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UTabl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3"/>
        <w:gridCol w:w="8054"/>
      </w:tblGrid>
      <w:tr w:rsidR="0012209D" w14:paraId="15BF0869" w14:textId="77777777" w:rsidTr="00321CAA">
        <w:tc>
          <w:tcPr>
            <w:tcW w:w="1617" w:type="dxa"/>
          </w:tcPr>
          <w:p w14:paraId="15BF0867" w14:textId="77777777" w:rsidR="0012209D" w:rsidRDefault="0012209D" w:rsidP="00321CAA">
            <w:r>
              <w:t>Last updated:</w:t>
            </w:r>
          </w:p>
        </w:tc>
        <w:tc>
          <w:tcPr>
            <w:tcW w:w="8418" w:type="dxa"/>
          </w:tcPr>
          <w:p w14:paraId="15BF0868" w14:textId="2533DDEB" w:rsidR="0012209D" w:rsidRDefault="00ED45CE" w:rsidP="00321CAA">
            <w:r>
              <w:t>August 2022</w:t>
            </w:r>
          </w:p>
        </w:tc>
      </w:tr>
    </w:tbl>
    <w:p w14:paraId="15BF086B" w14:textId="77777777" w:rsidR="0012209D" w:rsidRPr="007F025A" w:rsidRDefault="0012209D" w:rsidP="0012209D">
      <w:pPr>
        <w:rPr>
          <w:b/>
          <w:bCs/>
          <w:sz w:val="22"/>
          <w:szCs w:val="24"/>
        </w:rPr>
      </w:pPr>
      <w:r w:rsidRPr="007F025A">
        <w:rPr>
          <w:b/>
          <w:bCs/>
          <w:sz w:val="22"/>
          <w:szCs w:val="24"/>
        </w:rPr>
        <w:t>JOB DESCRIPTION</w:t>
      </w:r>
    </w:p>
    <w:p w14:paraId="15BF086C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2511"/>
        <w:gridCol w:w="4549"/>
        <w:gridCol w:w="707"/>
        <w:gridCol w:w="1860"/>
      </w:tblGrid>
      <w:tr w:rsidR="0012209D" w14:paraId="15BF086F" w14:textId="77777777" w:rsidTr="0066095D">
        <w:tc>
          <w:tcPr>
            <w:tcW w:w="2511" w:type="dxa"/>
            <w:shd w:val="clear" w:color="auto" w:fill="D9D9D9" w:themeFill="background1" w:themeFillShade="D9"/>
          </w:tcPr>
          <w:p w14:paraId="15BF086D" w14:textId="77777777" w:rsidR="0012209D" w:rsidRDefault="0012209D" w:rsidP="00321CAA">
            <w:r>
              <w:t>Post title:</w:t>
            </w:r>
          </w:p>
        </w:tc>
        <w:tc>
          <w:tcPr>
            <w:tcW w:w="7116" w:type="dxa"/>
            <w:gridSpan w:val="3"/>
          </w:tcPr>
          <w:p w14:paraId="15BF086E" w14:textId="5858FF8F" w:rsidR="0012209D" w:rsidRPr="00447FD8" w:rsidRDefault="00E01106" w:rsidP="00321CA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Specialist </w:t>
            </w:r>
            <w:r w:rsidR="00017A94">
              <w:rPr>
                <w:b/>
                <w:bCs/>
              </w:rPr>
              <w:t xml:space="preserve">Policy </w:t>
            </w:r>
            <w:r>
              <w:rPr>
                <w:b/>
                <w:bCs/>
              </w:rPr>
              <w:t>Officer</w:t>
            </w:r>
            <w:r w:rsidR="00067D2D">
              <w:rPr>
                <w:b/>
                <w:bCs/>
              </w:rPr>
              <w:t xml:space="preserve"> (Environment and Life Sciences)</w:t>
            </w:r>
          </w:p>
        </w:tc>
      </w:tr>
      <w:tr w:rsidR="0012209D" w14:paraId="15BF0875" w14:textId="77777777" w:rsidTr="0066095D">
        <w:tc>
          <w:tcPr>
            <w:tcW w:w="2511" w:type="dxa"/>
            <w:shd w:val="clear" w:color="auto" w:fill="D9D9D9" w:themeFill="background1" w:themeFillShade="D9"/>
          </w:tcPr>
          <w:p w14:paraId="15BF0873" w14:textId="2BD340A2" w:rsidR="0012209D" w:rsidRDefault="00510FA7" w:rsidP="00321CAA">
            <w:r>
              <w:t>School/Department</w:t>
            </w:r>
            <w:r w:rsidR="0012209D">
              <w:t>:</w:t>
            </w:r>
          </w:p>
        </w:tc>
        <w:tc>
          <w:tcPr>
            <w:tcW w:w="7116" w:type="dxa"/>
            <w:gridSpan w:val="3"/>
          </w:tcPr>
          <w:p w14:paraId="15BF0874" w14:textId="72283CFD" w:rsidR="0012209D" w:rsidRDefault="00067D2D" w:rsidP="00321CAA">
            <w:r>
              <w:t>Public Policy|Southampton (PPS)</w:t>
            </w:r>
          </w:p>
        </w:tc>
      </w:tr>
      <w:tr w:rsidR="00746AEB" w14:paraId="07201851" w14:textId="77777777" w:rsidTr="0066095D">
        <w:tc>
          <w:tcPr>
            <w:tcW w:w="2511" w:type="dxa"/>
            <w:shd w:val="clear" w:color="auto" w:fill="D9D9D9" w:themeFill="background1" w:themeFillShade="D9"/>
          </w:tcPr>
          <w:p w14:paraId="158400D7" w14:textId="4B829CEE" w:rsidR="00746AEB" w:rsidRDefault="00746AEB" w:rsidP="00321CAA">
            <w:r>
              <w:t>Faculty:</w:t>
            </w:r>
          </w:p>
        </w:tc>
        <w:tc>
          <w:tcPr>
            <w:tcW w:w="7116" w:type="dxa"/>
            <w:gridSpan w:val="3"/>
          </w:tcPr>
          <w:p w14:paraId="7A897A27" w14:textId="32BC1906" w:rsidR="00746AEB" w:rsidRDefault="00067D2D" w:rsidP="00321CAA">
            <w:r>
              <w:t>Research and innovation Services</w:t>
            </w:r>
          </w:p>
        </w:tc>
      </w:tr>
      <w:tr w:rsidR="0012209D" w14:paraId="15BF087A" w14:textId="77777777" w:rsidTr="0066095D">
        <w:tc>
          <w:tcPr>
            <w:tcW w:w="2511" w:type="dxa"/>
            <w:shd w:val="clear" w:color="auto" w:fill="D9D9D9" w:themeFill="background1" w:themeFillShade="D9"/>
          </w:tcPr>
          <w:p w14:paraId="15BF0876" w14:textId="44B3D55B" w:rsidR="0012209D" w:rsidRDefault="00746AEB" w:rsidP="00746AEB">
            <w:r>
              <w:t>Career P</w:t>
            </w:r>
            <w:r w:rsidR="0012209D">
              <w:t>athway:</w:t>
            </w:r>
          </w:p>
        </w:tc>
        <w:tc>
          <w:tcPr>
            <w:tcW w:w="4549" w:type="dxa"/>
          </w:tcPr>
          <w:p w14:paraId="15BF0877" w14:textId="24252805" w:rsidR="0012209D" w:rsidRDefault="002E1514" w:rsidP="00FF246F">
            <w:r>
              <w:t>Management, Specialist and Administrative (MSA)</w:t>
            </w:r>
          </w:p>
        </w:tc>
        <w:tc>
          <w:tcPr>
            <w:tcW w:w="707" w:type="dxa"/>
            <w:shd w:val="clear" w:color="auto" w:fill="D9D9D9" w:themeFill="background1" w:themeFillShade="D9"/>
          </w:tcPr>
          <w:p w14:paraId="15BF0878" w14:textId="77777777" w:rsidR="0012209D" w:rsidRDefault="0012209D" w:rsidP="00321CAA">
            <w:r>
              <w:t>Level:</w:t>
            </w:r>
          </w:p>
        </w:tc>
        <w:tc>
          <w:tcPr>
            <w:tcW w:w="1860" w:type="dxa"/>
          </w:tcPr>
          <w:p w14:paraId="15BF0879" w14:textId="073A0592" w:rsidR="0012209D" w:rsidRDefault="00E01106" w:rsidP="00321CAA">
            <w:r>
              <w:t>4</w:t>
            </w:r>
          </w:p>
        </w:tc>
      </w:tr>
      <w:tr w:rsidR="0012209D" w14:paraId="15BF087E" w14:textId="77777777" w:rsidTr="0066095D">
        <w:tc>
          <w:tcPr>
            <w:tcW w:w="2511" w:type="dxa"/>
            <w:shd w:val="clear" w:color="auto" w:fill="D9D9D9" w:themeFill="background1" w:themeFillShade="D9"/>
          </w:tcPr>
          <w:p w14:paraId="15BF087B" w14:textId="77777777" w:rsidR="0012209D" w:rsidRDefault="0012209D" w:rsidP="00321CAA">
            <w:r>
              <w:t>*ERE category:</w:t>
            </w:r>
          </w:p>
        </w:tc>
        <w:tc>
          <w:tcPr>
            <w:tcW w:w="7116" w:type="dxa"/>
            <w:gridSpan w:val="3"/>
          </w:tcPr>
          <w:p w14:paraId="15BF087D" w14:textId="590FA853" w:rsidR="0012209D" w:rsidRDefault="00467596" w:rsidP="00FF246F">
            <w:r>
              <w:t>n/a</w:t>
            </w:r>
          </w:p>
        </w:tc>
      </w:tr>
      <w:tr w:rsidR="0012209D" w14:paraId="15BF0881" w14:textId="77777777" w:rsidTr="0066095D">
        <w:tc>
          <w:tcPr>
            <w:tcW w:w="2511" w:type="dxa"/>
            <w:shd w:val="clear" w:color="auto" w:fill="D9D9D9" w:themeFill="background1" w:themeFillShade="D9"/>
          </w:tcPr>
          <w:p w14:paraId="15BF087F" w14:textId="77777777" w:rsidR="0012209D" w:rsidRDefault="0012209D" w:rsidP="00321CAA">
            <w:r>
              <w:t>Posts responsible to:</w:t>
            </w:r>
          </w:p>
        </w:tc>
        <w:tc>
          <w:tcPr>
            <w:tcW w:w="7116" w:type="dxa"/>
            <w:gridSpan w:val="3"/>
          </w:tcPr>
          <w:p w14:paraId="15BF0880" w14:textId="4DE03A9B" w:rsidR="0012209D" w:rsidRPr="005508A2" w:rsidRDefault="00067D2D" w:rsidP="00321CAA">
            <w:r>
              <w:t>Gareth Giles, Head of PPS</w:t>
            </w:r>
          </w:p>
        </w:tc>
      </w:tr>
      <w:tr w:rsidR="0012209D" w14:paraId="15BF0884" w14:textId="77777777" w:rsidTr="0066095D">
        <w:tc>
          <w:tcPr>
            <w:tcW w:w="2511" w:type="dxa"/>
            <w:shd w:val="clear" w:color="auto" w:fill="D9D9D9" w:themeFill="background1" w:themeFillShade="D9"/>
          </w:tcPr>
          <w:p w14:paraId="15BF0882" w14:textId="77777777" w:rsidR="0012209D" w:rsidRDefault="0012209D" w:rsidP="00321CAA">
            <w:r>
              <w:t>Posts responsible for:</w:t>
            </w:r>
          </w:p>
        </w:tc>
        <w:tc>
          <w:tcPr>
            <w:tcW w:w="7116" w:type="dxa"/>
            <w:gridSpan w:val="3"/>
          </w:tcPr>
          <w:p w14:paraId="15BF0883" w14:textId="7709BADF" w:rsidR="0012209D" w:rsidRPr="005508A2" w:rsidRDefault="00067D2D" w:rsidP="00321CAA">
            <w:r>
              <w:t>n/a</w:t>
            </w:r>
          </w:p>
        </w:tc>
      </w:tr>
      <w:tr w:rsidR="0012209D" w14:paraId="15BF0887" w14:textId="77777777" w:rsidTr="0066095D">
        <w:tc>
          <w:tcPr>
            <w:tcW w:w="2511" w:type="dxa"/>
            <w:shd w:val="clear" w:color="auto" w:fill="D9D9D9" w:themeFill="background1" w:themeFillShade="D9"/>
          </w:tcPr>
          <w:p w14:paraId="15BF0885" w14:textId="77777777" w:rsidR="0012209D" w:rsidRDefault="0012209D" w:rsidP="00321CAA">
            <w:r>
              <w:t>Post base:</w:t>
            </w:r>
          </w:p>
        </w:tc>
        <w:tc>
          <w:tcPr>
            <w:tcW w:w="7116" w:type="dxa"/>
            <w:gridSpan w:val="3"/>
          </w:tcPr>
          <w:p w14:paraId="15BF0886" w14:textId="77777777" w:rsidR="0012209D" w:rsidRPr="005508A2" w:rsidRDefault="0012209D" w:rsidP="00321CAA">
            <w:r>
              <w:t>Office-based/Non Office-based (see job hazard analysis)</w:t>
            </w:r>
          </w:p>
        </w:tc>
      </w:tr>
    </w:tbl>
    <w:p w14:paraId="15BF0888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8A" w14:textId="77777777" w:rsidTr="4643EB69">
        <w:tc>
          <w:tcPr>
            <w:tcW w:w="10137" w:type="dxa"/>
            <w:shd w:val="clear" w:color="auto" w:fill="D9D9D9" w:themeFill="background1" w:themeFillShade="D9"/>
          </w:tcPr>
          <w:p w14:paraId="15BF0889" w14:textId="77777777" w:rsidR="0012209D" w:rsidRDefault="0012209D" w:rsidP="00321CAA">
            <w:r>
              <w:t>Job purpose</w:t>
            </w:r>
          </w:p>
        </w:tc>
      </w:tr>
      <w:tr w:rsidR="0012209D" w14:paraId="15BF088C" w14:textId="77777777" w:rsidTr="4643EB69">
        <w:trPr>
          <w:trHeight w:val="1134"/>
        </w:trPr>
        <w:tc>
          <w:tcPr>
            <w:tcW w:w="10137" w:type="dxa"/>
          </w:tcPr>
          <w:p w14:paraId="2CDC8E0B" w14:textId="77777777" w:rsidR="00067D2D" w:rsidRDefault="00067D2D" w:rsidP="00067D2D">
            <w:r>
              <w:t xml:space="preserve">PPS’ mission is to ‘enhance the local, sub-national, national and international public policy impact of research conducted at the University of Southampton’. </w:t>
            </w:r>
          </w:p>
          <w:p w14:paraId="2441F911" w14:textId="77777777" w:rsidR="00067D2D" w:rsidRDefault="00067D2D" w:rsidP="00067D2D"/>
          <w:p w14:paraId="35233AFD" w14:textId="0755EF94" w:rsidR="00EA067D" w:rsidRDefault="716C24A1" w:rsidP="00067D2D">
            <w:r>
              <w:t xml:space="preserve">This role will contribute to the successful delivery of this mission </w:t>
            </w:r>
            <w:r w:rsidR="49D3EF14">
              <w:t xml:space="preserve">by delivering specialised policy engagement support to researchers within the Faculty of Environment and Life Sciences (excluding marine and maritime research). </w:t>
            </w:r>
            <w:r w:rsidR="6350F7EE">
              <w:t>It</w:t>
            </w:r>
            <w:r w:rsidR="49D3EF14">
              <w:t xml:space="preserve"> will enable the faculty to identify and engage with relevant policy makers in the UK and overseas </w:t>
            </w:r>
            <w:r w:rsidR="1195E871">
              <w:t xml:space="preserve">to enhance the impact of its </w:t>
            </w:r>
            <w:r w:rsidR="49D3EF14">
              <w:t xml:space="preserve">strategic research </w:t>
            </w:r>
            <w:r w:rsidR="1195E871">
              <w:t xml:space="preserve">themes. This role </w:t>
            </w:r>
            <w:r w:rsidR="6350F7EE">
              <w:t>will</w:t>
            </w:r>
            <w:r w:rsidR="392DD5D4">
              <w:t xml:space="preserve">: </w:t>
            </w:r>
          </w:p>
          <w:p w14:paraId="06FB4D6F" w14:textId="6D25B149" w:rsidR="00EA067D" w:rsidRDefault="00EA067D" w:rsidP="00067D2D"/>
          <w:p w14:paraId="1380CDD2" w14:textId="77777777" w:rsidR="00FF3FD0" w:rsidRDefault="00FF3FD0" w:rsidP="00FF3FD0">
            <w:r>
              <w:t>act as a broker connecting policy audiences with relevant researchers from the faculty</w:t>
            </w:r>
          </w:p>
          <w:p w14:paraId="5A0F2EBC" w14:textId="77777777" w:rsidR="00FF3FD0" w:rsidRDefault="00FF3FD0" w:rsidP="00067D2D"/>
          <w:p w14:paraId="4A7D7629" w14:textId="1B23EEAD" w:rsidR="00566477" w:rsidRDefault="00566477" w:rsidP="00067D2D">
            <w:r>
              <w:t>be initially</w:t>
            </w:r>
            <w:r w:rsidR="00E7486F">
              <w:t xml:space="preserve"> </w:t>
            </w:r>
            <w:r w:rsidR="00E81EEA">
              <w:t>responsible to scoping existing connections with policy audiences held within the faculty and determining key partnerships to build</w:t>
            </w:r>
            <w:r>
              <w:t xml:space="preserve"> or strengthen</w:t>
            </w:r>
            <w:r w:rsidR="00E7486F">
              <w:t xml:space="preserve">. </w:t>
            </w:r>
          </w:p>
          <w:p w14:paraId="1BE0AB23" w14:textId="15121BE9" w:rsidR="00EA067D" w:rsidRDefault="00EA067D" w:rsidP="00067D2D"/>
          <w:p w14:paraId="5B12CF91" w14:textId="44C80996" w:rsidR="00566477" w:rsidRDefault="00566477" w:rsidP="00067D2D">
            <w:r>
              <w:t>provide expert guidance on how to plan for policy impact in external applications for research funding and oversee deliver of policy engagement strategies for multiple funded research projects</w:t>
            </w:r>
          </w:p>
          <w:p w14:paraId="6C768688" w14:textId="77777777" w:rsidR="00566477" w:rsidRDefault="00566477" w:rsidP="00067D2D"/>
          <w:p w14:paraId="11FCB614" w14:textId="492492E3" w:rsidR="00067D2D" w:rsidRDefault="00E7486F" w:rsidP="00067D2D">
            <w:r>
              <w:t>seek to create opportunities for PhD secondments and researcher secondments to relevant policy making bodies</w:t>
            </w:r>
            <w:r w:rsidR="00566477">
              <w:t xml:space="preserve">. </w:t>
            </w:r>
          </w:p>
          <w:p w14:paraId="20DC4E31" w14:textId="3EB07B80" w:rsidR="00566477" w:rsidRDefault="00566477" w:rsidP="00067D2D"/>
          <w:p w14:paraId="137EC534" w14:textId="5F12FF8C" w:rsidR="00566477" w:rsidRDefault="00566477" w:rsidP="00067D2D">
            <w:r>
              <w:t xml:space="preserve">scope demand for specialised policy engagement capacity raising which may be provided internally or externally. </w:t>
            </w:r>
          </w:p>
          <w:p w14:paraId="15BF088B" w14:textId="51FE890D" w:rsidR="0012209D" w:rsidRDefault="0012209D" w:rsidP="00B02F38"/>
        </w:tc>
      </w:tr>
    </w:tbl>
    <w:p w14:paraId="15BF088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599"/>
        <w:gridCol w:w="8010"/>
        <w:gridCol w:w="1018"/>
      </w:tblGrid>
      <w:tr w:rsidR="0012209D" w14:paraId="15BF0890" w14:textId="77777777" w:rsidTr="00FF3FD0">
        <w:trPr>
          <w:cantSplit/>
          <w:tblHeader/>
        </w:trPr>
        <w:tc>
          <w:tcPr>
            <w:tcW w:w="8609" w:type="dxa"/>
            <w:gridSpan w:val="2"/>
            <w:shd w:val="clear" w:color="auto" w:fill="D9D9D9" w:themeFill="background1" w:themeFillShade="D9"/>
          </w:tcPr>
          <w:p w14:paraId="15BF088E" w14:textId="77777777" w:rsidR="0012209D" w:rsidRDefault="0012209D" w:rsidP="00321CAA">
            <w:r>
              <w:t>Key accountabilities/primary responsibilities</w:t>
            </w:r>
          </w:p>
        </w:tc>
        <w:tc>
          <w:tcPr>
            <w:tcW w:w="1018" w:type="dxa"/>
            <w:shd w:val="clear" w:color="auto" w:fill="D9D9D9" w:themeFill="background1" w:themeFillShade="D9"/>
          </w:tcPr>
          <w:p w14:paraId="15BF088F" w14:textId="77777777" w:rsidR="0012209D" w:rsidRDefault="0012209D" w:rsidP="00321CAA">
            <w:r>
              <w:t>% Time</w:t>
            </w:r>
          </w:p>
        </w:tc>
      </w:tr>
      <w:tr w:rsidR="00E32232" w14:paraId="75E28067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FA2D2A9" w14:textId="77777777" w:rsidR="00E32232" w:rsidRDefault="00E32232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4478555E" w14:textId="6302A174" w:rsidR="00E32232" w:rsidRPr="00C31B06" w:rsidRDefault="00E32232" w:rsidP="00321CAA">
            <w:r>
              <w:t>Act as a central point of contact for policymakers seeking to engage with researchers from the faculty</w:t>
            </w:r>
          </w:p>
        </w:tc>
        <w:tc>
          <w:tcPr>
            <w:tcW w:w="1018" w:type="dxa"/>
          </w:tcPr>
          <w:p w14:paraId="576FC4EC" w14:textId="7924D9E3" w:rsidR="00E32232" w:rsidRDefault="00E32232" w:rsidP="00321CAA">
            <w:r>
              <w:t>15%</w:t>
            </w:r>
          </w:p>
        </w:tc>
      </w:tr>
      <w:tr w:rsidR="0012209D" w14:paraId="15BF0894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1" w14:textId="77777777" w:rsidR="0012209D" w:rsidRDefault="0012209D" w:rsidP="0012209D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2" w14:textId="22301052" w:rsidR="0012209D" w:rsidRDefault="00C31B06" w:rsidP="00321CAA">
            <w:r w:rsidRPr="00C31B06">
              <w:t>To be responsible for provision of specia</w:t>
            </w:r>
            <w:r>
              <w:t>list</w:t>
            </w:r>
            <w:r w:rsidR="00EA067D">
              <w:t xml:space="preserve"> policy</w:t>
            </w:r>
            <w:r>
              <w:t xml:space="preserve"> advice to aid</w:t>
            </w:r>
            <w:r w:rsidRPr="00C31B06">
              <w:t xml:space="preserve"> </w:t>
            </w:r>
            <w:r w:rsidR="00FF3FD0">
              <w:t>Principal</w:t>
            </w:r>
            <w:r w:rsidR="00EA067D">
              <w:t xml:space="preserve"> Investigators in designing and delivering policy engagement activities</w:t>
            </w:r>
            <w:r w:rsidRPr="00C31B06">
              <w:t xml:space="preserve"> </w:t>
            </w:r>
            <w:r w:rsidR="00FF3FD0">
              <w:t xml:space="preserve">in line with PPS practice </w:t>
            </w:r>
          </w:p>
        </w:tc>
        <w:tc>
          <w:tcPr>
            <w:tcW w:w="1018" w:type="dxa"/>
          </w:tcPr>
          <w:p w14:paraId="15BF0893" w14:textId="22AB5BA5" w:rsidR="0012209D" w:rsidRDefault="00E32232" w:rsidP="00321CAA">
            <w:r>
              <w:t>25</w:t>
            </w:r>
            <w:r w:rsidR="00343D93">
              <w:t xml:space="preserve"> %</w:t>
            </w:r>
          </w:p>
        </w:tc>
      </w:tr>
      <w:tr w:rsidR="00FF3FD0" w14:paraId="15BF0898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5" w14:textId="77777777" w:rsidR="00FF3FD0" w:rsidRDefault="00FF3FD0" w:rsidP="00FF3FD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6" w14:textId="1D39AA44" w:rsidR="00FF3FD0" w:rsidRDefault="00FF3FD0" w:rsidP="00FF3FD0">
            <w:r w:rsidRPr="00C31B06">
              <w:t xml:space="preserve">To carry out detailed assessment and analysis of </w:t>
            </w:r>
            <w:r>
              <w:t>existing policy relevant relationships held by the institution and individual researchers identifying opportunities and challenges to expansion</w:t>
            </w:r>
            <w:r w:rsidRPr="00C31B06">
              <w:t>, using specialist knowledge to identify and recommend appropriate solutions.</w:t>
            </w:r>
          </w:p>
        </w:tc>
        <w:tc>
          <w:tcPr>
            <w:tcW w:w="1018" w:type="dxa"/>
          </w:tcPr>
          <w:p w14:paraId="15BF0897" w14:textId="6156B27E" w:rsidR="00FF3FD0" w:rsidRDefault="00E32232" w:rsidP="00FF3FD0">
            <w:r>
              <w:t>15</w:t>
            </w:r>
            <w:r w:rsidR="00FF3FD0">
              <w:t xml:space="preserve"> %</w:t>
            </w:r>
          </w:p>
        </w:tc>
      </w:tr>
      <w:tr w:rsidR="00FF3FD0" w14:paraId="43B50636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0DE74D1B" w14:textId="77777777" w:rsidR="00FF3FD0" w:rsidRDefault="00FF3FD0" w:rsidP="00FF3FD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7D85ACAB" w14:textId="4532A7A8" w:rsidR="00FF3FD0" w:rsidRPr="00C31B06" w:rsidRDefault="00E32232" w:rsidP="00FF3FD0">
            <w:r>
              <w:t>Provide expert guidance on how to plan for policy impact in external applications for research funding and oversee deliver of policy engagement strategies for multiple funded research projects</w:t>
            </w:r>
          </w:p>
        </w:tc>
        <w:tc>
          <w:tcPr>
            <w:tcW w:w="1018" w:type="dxa"/>
          </w:tcPr>
          <w:p w14:paraId="0C3E0E3E" w14:textId="21601A11" w:rsidR="00FF3FD0" w:rsidRDefault="00E32232" w:rsidP="00FF3FD0">
            <w:r>
              <w:t>15%</w:t>
            </w:r>
          </w:p>
        </w:tc>
      </w:tr>
      <w:tr w:rsidR="00E32232" w14:paraId="6D27DA40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5B979BFF" w14:textId="77777777" w:rsidR="00E32232" w:rsidRDefault="00E32232" w:rsidP="00FF3FD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624873A1" w14:textId="0DA2DD40" w:rsidR="00E32232" w:rsidRPr="00C31B06" w:rsidRDefault="00E32232" w:rsidP="00FF3FD0">
            <w:r>
              <w:t>Seek to create opportunities for PhD secondments and researcher secondments to relevant policy making bodies working with internal and external partners</w:t>
            </w:r>
          </w:p>
        </w:tc>
        <w:tc>
          <w:tcPr>
            <w:tcW w:w="1018" w:type="dxa"/>
          </w:tcPr>
          <w:p w14:paraId="1088DA35" w14:textId="74E84AB9" w:rsidR="00E32232" w:rsidRDefault="00E32232" w:rsidP="00FF3FD0">
            <w:r>
              <w:t>10%</w:t>
            </w:r>
          </w:p>
        </w:tc>
      </w:tr>
      <w:tr w:rsidR="00FF3FD0" w14:paraId="15BF089C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9" w14:textId="77777777" w:rsidR="00FF3FD0" w:rsidRDefault="00FF3FD0" w:rsidP="00FF3FD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A" w14:textId="5623BBC0" w:rsidR="00FF3FD0" w:rsidRDefault="00FF3FD0" w:rsidP="00FF3FD0">
            <w:r w:rsidRPr="00C31B06">
              <w:t>To contribute to University wide projects using specialist knowledge and/or lead short</w:t>
            </w:r>
            <w:r>
              <w:t>-</w:t>
            </w:r>
            <w:r w:rsidRPr="00C31B06">
              <w:t xml:space="preserve">term projects within own </w:t>
            </w:r>
            <w:r>
              <w:t>department</w:t>
            </w:r>
            <w:r w:rsidRPr="00C31B06">
              <w:t>.</w:t>
            </w:r>
          </w:p>
        </w:tc>
        <w:tc>
          <w:tcPr>
            <w:tcW w:w="1018" w:type="dxa"/>
          </w:tcPr>
          <w:p w14:paraId="15BF089B" w14:textId="2D5E193C" w:rsidR="00FF3FD0" w:rsidRDefault="00E32232" w:rsidP="00FF3FD0">
            <w:r>
              <w:t>5</w:t>
            </w:r>
            <w:r w:rsidR="00FF3FD0">
              <w:t xml:space="preserve"> %</w:t>
            </w:r>
          </w:p>
        </w:tc>
      </w:tr>
      <w:tr w:rsidR="00FF3FD0" w14:paraId="15BF08A0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9D" w14:textId="77777777" w:rsidR="00FF3FD0" w:rsidRDefault="00FF3FD0" w:rsidP="00FF3FD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9E" w14:textId="1A7EC4CA" w:rsidR="00FF3FD0" w:rsidRDefault="00FF3FD0" w:rsidP="00FF3FD0">
            <w:r>
              <w:t xml:space="preserve">To draft reports and </w:t>
            </w:r>
            <w:r w:rsidRPr="00C31B06">
              <w:t>deliver briefings and presentations</w:t>
            </w:r>
            <w:r>
              <w:t>,</w:t>
            </w:r>
            <w:r w:rsidRPr="00C31B06">
              <w:t xml:space="preserve"> as required.</w:t>
            </w:r>
          </w:p>
        </w:tc>
        <w:tc>
          <w:tcPr>
            <w:tcW w:w="1018" w:type="dxa"/>
          </w:tcPr>
          <w:p w14:paraId="15BF089F" w14:textId="6B050109" w:rsidR="00FF3FD0" w:rsidRDefault="00E32232" w:rsidP="00FF3FD0">
            <w:r>
              <w:t>5</w:t>
            </w:r>
            <w:r w:rsidR="00FF3FD0">
              <w:t xml:space="preserve"> %</w:t>
            </w:r>
          </w:p>
        </w:tc>
      </w:tr>
      <w:tr w:rsidR="00FF3FD0" w14:paraId="15BF08A4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15BF08A1" w14:textId="77777777" w:rsidR="00FF3FD0" w:rsidRDefault="00FF3FD0" w:rsidP="00FF3FD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15BF08A2" w14:textId="1E6F8E59" w:rsidR="00FF3FD0" w:rsidRDefault="00FF3FD0" w:rsidP="00FF3FD0">
            <w:r w:rsidRPr="00C31B06">
              <w:t xml:space="preserve">To attend internal and external meetings to ensure that </w:t>
            </w:r>
            <w:r>
              <w:t>departmental</w:t>
            </w:r>
            <w:r w:rsidRPr="00C31B06">
              <w:t xml:space="preserve"> issues are appropriately represented and reported.</w:t>
            </w:r>
          </w:p>
        </w:tc>
        <w:tc>
          <w:tcPr>
            <w:tcW w:w="1018" w:type="dxa"/>
          </w:tcPr>
          <w:p w14:paraId="15BF08A3" w14:textId="065BC71F" w:rsidR="00FF3FD0" w:rsidRDefault="00E32232" w:rsidP="00FF3FD0">
            <w:r>
              <w:t>5</w:t>
            </w:r>
            <w:r w:rsidR="00FF3FD0">
              <w:t xml:space="preserve"> %</w:t>
            </w:r>
          </w:p>
        </w:tc>
      </w:tr>
      <w:tr w:rsidR="00FF3FD0" w14:paraId="02C51BD6" w14:textId="77777777" w:rsidTr="00FF3FD0">
        <w:trPr>
          <w:cantSplit/>
        </w:trPr>
        <w:tc>
          <w:tcPr>
            <w:tcW w:w="599" w:type="dxa"/>
            <w:tcBorders>
              <w:right w:val="nil"/>
            </w:tcBorders>
          </w:tcPr>
          <w:p w14:paraId="6979F6BB" w14:textId="77777777" w:rsidR="00FF3FD0" w:rsidRDefault="00FF3FD0" w:rsidP="00FF3FD0">
            <w:pPr>
              <w:pStyle w:val="ListParagraph"/>
              <w:numPr>
                <w:ilvl w:val="0"/>
                <w:numId w:val="17"/>
              </w:numPr>
            </w:pPr>
          </w:p>
        </w:tc>
        <w:tc>
          <w:tcPr>
            <w:tcW w:w="8010" w:type="dxa"/>
            <w:tcBorders>
              <w:left w:val="nil"/>
            </w:tcBorders>
          </w:tcPr>
          <w:p w14:paraId="06FB577A" w14:textId="51F03635" w:rsidR="00FF3FD0" w:rsidRPr="00447FD8" w:rsidRDefault="00FF3FD0" w:rsidP="00FF3FD0">
            <w:r w:rsidRPr="00343D93">
              <w:t>Any other duties as allocated by the line manager following consultation with the post holder.</w:t>
            </w:r>
          </w:p>
        </w:tc>
        <w:tc>
          <w:tcPr>
            <w:tcW w:w="1018" w:type="dxa"/>
          </w:tcPr>
          <w:p w14:paraId="73579A3D" w14:textId="3CF0764A" w:rsidR="00FF3FD0" w:rsidRDefault="00E32232" w:rsidP="00FF3FD0">
            <w:r>
              <w:t>5</w:t>
            </w:r>
            <w:r w:rsidR="00FF3FD0">
              <w:t xml:space="preserve"> %</w:t>
            </w:r>
          </w:p>
        </w:tc>
      </w:tr>
    </w:tbl>
    <w:p w14:paraId="15BF08AD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12209D" w14:paraId="15BF08AF" w14:textId="77777777" w:rsidTr="4643EB69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15BF08AE" w14:textId="1CBCAC45" w:rsidR="0012209D" w:rsidRDefault="0012209D" w:rsidP="00D3349E">
            <w:r>
              <w:t>Inter</w:t>
            </w:r>
            <w:r w:rsidR="00D3349E">
              <w:t>nal and external relationships</w:t>
            </w:r>
          </w:p>
        </w:tc>
      </w:tr>
      <w:tr w:rsidR="0012209D" w14:paraId="15BF08B1" w14:textId="77777777" w:rsidTr="4643EB69">
        <w:trPr>
          <w:trHeight w:val="1134"/>
        </w:trPr>
        <w:tc>
          <w:tcPr>
            <w:tcW w:w="10137" w:type="dxa"/>
          </w:tcPr>
          <w:p w14:paraId="6F546B03" w14:textId="28E3F725" w:rsidR="00730DC6" w:rsidRDefault="00730DC6" w:rsidP="00C31B06">
            <w:r>
              <w:t xml:space="preserve">Members of PPS – especially Marine and Maritime Policy Research Fellow </w:t>
            </w:r>
          </w:p>
          <w:p w14:paraId="5A5BFB83" w14:textId="416E0E4D" w:rsidR="00730DC6" w:rsidRDefault="00730DC6" w:rsidP="00C31B06">
            <w:r>
              <w:t>Wider Research and Innovation Services Department</w:t>
            </w:r>
          </w:p>
          <w:p w14:paraId="362764AF" w14:textId="06DDCE02" w:rsidR="00730DC6" w:rsidRDefault="00730DC6" w:rsidP="00C31B06">
            <w:r>
              <w:t>Dean, Associate Dean Research and Associate Dean Enterprise for Faculty of Environment and Life Sciences</w:t>
            </w:r>
          </w:p>
          <w:p w14:paraId="0634E3B1" w14:textId="79DF1B6B" w:rsidR="00730DC6" w:rsidRDefault="3C13277E" w:rsidP="00C31B06">
            <w:r>
              <w:t xml:space="preserve">Deputy Heads of School Research and Directors of Enterprise for Health Sciences, Psychology, Geography and </w:t>
            </w:r>
            <w:r w:rsidR="29C154B6">
              <w:t>Environmental Science</w:t>
            </w:r>
            <w:r>
              <w:t xml:space="preserve"> and Biological Sciences</w:t>
            </w:r>
          </w:p>
          <w:p w14:paraId="25160080" w14:textId="05955F3D" w:rsidR="00723D55" w:rsidRDefault="00723D55" w:rsidP="00C31B06">
            <w:r>
              <w:t>Doctoral Training Partnerships and Colleges</w:t>
            </w:r>
          </w:p>
          <w:p w14:paraId="57B45E61" w14:textId="77777777" w:rsidR="00730DC6" w:rsidRDefault="00730DC6" w:rsidP="00C31B06"/>
          <w:p w14:paraId="1A2BDEB7" w14:textId="29029A2C" w:rsidR="00C31B06" w:rsidRDefault="00723D55" w:rsidP="00C31B06">
            <w:r>
              <w:t>Elected officials (incl Ministerial) and senior civil servants including (but not exclusively) with DHSC, OHID, Defra and associate agencies</w:t>
            </w:r>
          </w:p>
          <w:p w14:paraId="63E14361" w14:textId="49A0FB2E" w:rsidR="00723D55" w:rsidRDefault="00723D55" w:rsidP="00C31B06">
            <w:r>
              <w:t>UK Parliament, Senedd and Scottish Parliament, particularly POST and relevant Select Committees</w:t>
            </w:r>
          </w:p>
          <w:p w14:paraId="3FD0F318" w14:textId="7989E64A" w:rsidR="00723D55" w:rsidRDefault="00723D55" w:rsidP="00C31B06">
            <w:r>
              <w:t>Think tanks and NGOs</w:t>
            </w:r>
          </w:p>
          <w:p w14:paraId="15BF08B0" w14:textId="76D44D28" w:rsidR="00723D55" w:rsidRDefault="00723D55" w:rsidP="00C31B06">
            <w:r>
              <w:t>Local government elected officials and officers</w:t>
            </w:r>
          </w:p>
        </w:tc>
      </w:tr>
    </w:tbl>
    <w:p w14:paraId="15BF08B2" w14:textId="77777777" w:rsidR="0012209D" w:rsidRDefault="0012209D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343D93" w14:paraId="1A0EA293" w14:textId="77777777" w:rsidTr="00856C27">
        <w:trPr>
          <w:tblHeader/>
        </w:trPr>
        <w:tc>
          <w:tcPr>
            <w:tcW w:w="10137" w:type="dxa"/>
            <w:shd w:val="clear" w:color="auto" w:fill="D9D9D9" w:themeFill="background1" w:themeFillShade="D9"/>
          </w:tcPr>
          <w:p w14:paraId="25571D60" w14:textId="79DBEF38" w:rsidR="00343D93" w:rsidRDefault="00343D93" w:rsidP="00856C27">
            <w:r>
              <w:t>Special Requirements</w:t>
            </w:r>
          </w:p>
        </w:tc>
      </w:tr>
      <w:tr w:rsidR="00343D93" w14:paraId="0C44D04E" w14:textId="77777777" w:rsidTr="00856C27">
        <w:trPr>
          <w:trHeight w:val="1134"/>
        </w:trPr>
        <w:tc>
          <w:tcPr>
            <w:tcW w:w="10137" w:type="dxa"/>
          </w:tcPr>
          <w:p w14:paraId="2ABB44F3" w14:textId="549D43A5" w:rsidR="00343D93" w:rsidRDefault="00723D55" w:rsidP="00343D93">
            <w:r>
              <w:t xml:space="preserve">Detailed understanding of the evidence to policy interface primarily in the UK context. </w:t>
            </w:r>
          </w:p>
          <w:p w14:paraId="421B7DE1" w14:textId="77777777" w:rsidR="00723D55" w:rsidRDefault="00723D55" w:rsidP="00343D93">
            <w:r>
              <w:t>A good understanding of the ‘impact agenda’ in UK higher education sector</w:t>
            </w:r>
            <w:r w:rsidR="00B813EB">
              <w:t xml:space="preserve">. </w:t>
            </w:r>
          </w:p>
          <w:p w14:paraId="6DA5CA0A" w14:textId="5F47E410" w:rsidR="00B813EB" w:rsidRDefault="00B813EB" w:rsidP="00343D93">
            <w:r>
              <w:t xml:space="preserve">Experience of engaging at a senior level within UK government. </w:t>
            </w:r>
          </w:p>
        </w:tc>
      </w:tr>
    </w:tbl>
    <w:p w14:paraId="15BF08B3" w14:textId="77777777" w:rsidR="00013C10" w:rsidRDefault="00013C10" w:rsidP="0012209D"/>
    <w:p w14:paraId="570D886F" w14:textId="77777777" w:rsidR="00102BCB" w:rsidRDefault="00102BCB">
      <w:pPr>
        <w:overflowPunct/>
        <w:autoSpaceDE/>
        <w:autoSpaceDN/>
        <w:adjustRightInd/>
        <w:spacing w:before="0" w:after="0"/>
        <w:textAlignment w:val="auto"/>
        <w:rPr>
          <w:b/>
          <w:bCs/>
          <w:sz w:val="22"/>
          <w:szCs w:val="24"/>
        </w:rPr>
      </w:pPr>
      <w:r>
        <w:rPr>
          <w:b/>
          <w:bCs/>
          <w:sz w:val="22"/>
          <w:szCs w:val="24"/>
        </w:rPr>
        <w:br w:type="page"/>
      </w:r>
    </w:p>
    <w:p w14:paraId="15BF08B4" w14:textId="5C2A1FA9" w:rsidR="00013C10" w:rsidRPr="00013C10" w:rsidRDefault="00013C10" w:rsidP="0012209D">
      <w:pPr>
        <w:rPr>
          <w:b/>
          <w:bCs/>
          <w:sz w:val="22"/>
          <w:szCs w:val="24"/>
        </w:rPr>
      </w:pPr>
      <w:r w:rsidRPr="00013C10">
        <w:rPr>
          <w:b/>
          <w:bCs/>
          <w:sz w:val="22"/>
          <w:szCs w:val="24"/>
        </w:rPr>
        <w:lastRenderedPageBreak/>
        <w:t>PERSON SPECIFICATION</w:t>
      </w:r>
    </w:p>
    <w:p w14:paraId="15BF08B5" w14:textId="77777777" w:rsidR="00013C10" w:rsidRDefault="00013C10" w:rsidP="0012209D"/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1595"/>
        <w:gridCol w:w="3032"/>
        <w:gridCol w:w="3019"/>
        <w:gridCol w:w="1981"/>
      </w:tblGrid>
      <w:tr w:rsidR="009056E6" w14:paraId="15BF08BA" w14:textId="77777777" w:rsidTr="009056E6">
        <w:tc>
          <w:tcPr>
            <w:tcW w:w="1595" w:type="dxa"/>
            <w:shd w:val="clear" w:color="auto" w:fill="D9D9D9" w:themeFill="background1" w:themeFillShade="D9"/>
            <w:vAlign w:val="center"/>
          </w:tcPr>
          <w:p w14:paraId="15BF08B6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Criteria</w:t>
            </w:r>
          </w:p>
        </w:tc>
        <w:tc>
          <w:tcPr>
            <w:tcW w:w="3032" w:type="dxa"/>
            <w:shd w:val="clear" w:color="auto" w:fill="D9D9D9" w:themeFill="background1" w:themeFillShade="D9"/>
            <w:vAlign w:val="center"/>
          </w:tcPr>
          <w:p w14:paraId="15BF08B7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Essential</w:t>
            </w:r>
          </w:p>
        </w:tc>
        <w:tc>
          <w:tcPr>
            <w:tcW w:w="3019" w:type="dxa"/>
            <w:shd w:val="clear" w:color="auto" w:fill="D9D9D9" w:themeFill="background1" w:themeFillShade="D9"/>
            <w:vAlign w:val="center"/>
          </w:tcPr>
          <w:p w14:paraId="15BF08B8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Desirable</w:t>
            </w:r>
          </w:p>
        </w:tc>
        <w:tc>
          <w:tcPr>
            <w:tcW w:w="1981" w:type="dxa"/>
            <w:shd w:val="clear" w:color="auto" w:fill="D9D9D9" w:themeFill="background1" w:themeFillShade="D9"/>
            <w:vAlign w:val="center"/>
          </w:tcPr>
          <w:p w14:paraId="15BF08B9" w14:textId="77777777" w:rsidR="00013C10" w:rsidRPr="00013C10" w:rsidRDefault="00013C10" w:rsidP="00321CAA">
            <w:pPr>
              <w:rPr>
                <w:bCs/>
              </w:rPr>
            </w:pPr>
            <w:r w:rsidRPr="00013C10">
              <w:rPr>
                <w:bCs/>
              </w:rPr>
              <w:t>How to be assessed</w:t>
            </w:r>
          </w:p>
        </w:tc>
      </w:tr>
      <w:tr w:rsidR="009056E6" w14:paraId="15BF08BF" w14:textId="77777777" w:rsidTr="009056E6">
        <w:tc>
          <w:tcPr>
            <w:tcW w:w="1595" w:type="dxa"/>
          </w:tcPr>
          <w:p w14:paraId="15BF08BB" w14:textId="21456655" w:rsidR="00013C10" w:rsidRPr="00FD5B0E" w:rsidRDefault="00013C10" w:rsidP="00321CAA">
            <w:r w:rsidRPr="00FD5B0E">
              <w:t xml:space="preserve">Qualifications, knowledge </w:t>
            </w:r>
            <w:r w:rsidR="00746AEB">
              <w:t>and</w:t>
            </w:r>
            <w:r w:rsidRPr="00FD5B0E">
              <w:t xml:space="preserve"> experience</w:t>
            </w:r>
          </w:p>
        </w:tc>
        <w:tc>
          <w:tcPr>
            <w:tcW w:w="3032" w:type="dxa"/>
          </w:tcPr>
          <w:p w14:paraId="77A3D078" w14:textId="19D94B48" w:rsidR="006C0A57" w:rsidRDefault="00C31B06" w:rsidP="00601F61">
            <w:pPr>
              <w:spacing w:after="90"/>
            </w:pPr>
            <w:r>
              <w:t>Skill level equivalent to achievement of HND, Degree, NVQ4 or basic professional qualification</w:t>
            </w:r>
            <w:r w:rsidR="00A40BDB">
              <w:t xml:space="preserve"> </w:t>
            </w:r>
            <w:r w:rsidR="006C0A57">
              <w:t xml:space="preserve">experience. </w:t>
            </w:r>
          </w:p>
          <w:p w14:paraId="6F63EBEB" w14:textId="5FB94F55" w:rsidR="009056E6" w:rsidRDefault="009056E6" w:rsidP="00601F61">
            <w:pPr>
              <w:spacing w:after="90"/>
            </w:pPr>
            <w:r>
              <w:t>Sound understanding of the role of evidence in policy making in a UK context.</w:t>
            </w:r>
          </w:p>
          <w:p w14:paraId="7922B6E6" w14:textId="5C66B5F5" w:rsidR="00C31B06" w:rsidRDefault="00C31B06" w:rsidP="00601F61">
            <w:pPr>
              <w:spacing w:after="90"/>
            </w:pPr>
            <w:r>
              <w:t>Proven experience of planning and progressing work activities within broad professional guidelines and/or broad organisational policy.</w:t>
            </w:r>
          </w:p>
          <w:p w14:paraId="6B5F6AF1" w14:textId="469691D1" w:rsidR="006C0A57" w:rsidRDefault="006C0A57" w:rsidP="00601F61">
            <w:pPr>
              <w:spacing w:after="90"/>
            </w:pPr>
          </w:p>
          <w:p w14:paraId="4CE2689E" w14:textId="77777777" w:rsidR="006C0A57" w:rsidRDefault="006C0A57" w:rsidP="006C0A57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Strong externally facing orientation, including demonstrable negotiation skills with internal and external stakeholders. </w:t>
            </w:r>
          </w:p>
          <w:p w14:paraId="1964D8EB" w14:textId="77777777" w:rsidR="006C0A57" w:rsidRDefault="006C0A57" w:rsidP="00601F61">
            <w:pPr>
              <w:spacing w:after="90"/>
            </w:pPr>
          </w:p>
          <w:p w14:paraId="15BF08BC" w14:textId="1C68DF21" w:rsidR="00057DE4" w:rsidRDefault="00057DE4" w:rsidP="00601F61">
            <w:pPr>
              <w:spacing w:after="90"/>
            </w:pPr>
            <w:r>
              <w:t xml:space="preserve">Able to apply an awareness of principles and trends in a </w:t>
            </w:r>
            <w:r w:rsidR="006C0A57">
              <w:t>policy engagement</w:t>
            </w:r>
            <w:r w:rsidR="00953888">
              <w:t xml:space="preserve"> space</w:t>
            </w:r>
            <w:r>
              <w:t xml:space="preserve"> and an awareness of how this affects activities in the University.</w:t>
            </w:r>
          </w:p>
        </w:tc>
        <w:tc>
          <w:tcPr>
            <w:tcW w:w="3019" w:type="dxa"/>
          </w:tcPr>
          <w:p w14:paraId="7DEA1FF7" w14:textId="6325534F" w:rsidR="009056E6" w:rsidRDefault="009056E6" w:rsidP="009056E6">
            <w:pPr>
              <w:spacing w:after="90"/>
            </w:pPr>
            <w:r>
              <w:t xml:space="preserve">Recent experience working in government (local or national), Public Affairs, Higher Education, advocacy, think tank or other non- governmental organisation.  </w:t>
            </w:r>
          </w:p>
          <w:p w14:paraId="15BF08BD" w14:textId="69ABC67A" w:rsidR="00312C9E" w:rsidRDefault="00312C9E" w:rsidP="00617FAD">
            <w:pPr>
              <w:spacing w:after="90"/>
            </w:pPr>
          </w:p>
        </w:tc>
        <w:tc>
          <w:tcPr>
            <w:tcW w:w="1981" w:type="dxa"/>
          </w:tcPr>
          <w:p w14:paraId="15BF08BE" w14:textId="1825CC4A" w:rsidR="00013C10" w:rsidRDefault="009056E6" w:rsidP="00343D93">
            <w:pPr>
              <w:spacing w:after="90"/>
            </w:pPr>
            <w:r>
              <w:t>Application/Interview</w:t>
            </w:r>
          </w:p>
        </w:tc>
      </w:tr>
      <w:tr w:rsidR="009056E6" w14:paraId="15BF08C4" w14:textId="77777777" w:rsidTr="009056E6">
        <w:tc>
          <w:tcPr>
            <w:tcW w:w="1595" w:type="dxa"/>
          </w:tcPr>
          <w:p w14:paraId="15BF08C0" w14:textId="4C2794C2" w:rsidR="009056E6" w:rsidRPr="00FD5B0E" w:rsidRDefault="009056E6" w:rsidP="009056E6">
            <w:r w:rsidRPr="00FD5B0E">
              <w:t xml:space="preserve">Planning </w:t>
            </w:r>
            <w:r>
              <w:t>and</w:t>
            </w:r>
            <w:r w:rsidRPr="00FD5B0E">
              <w:t xml:space="preserve"> organising</w:t>
            </w:r>
          </w:p>
        </w:tc>
        <w:tc>
          <w:tcPr>
            <w:tcW w:w="3032" w:type="dxa"/>
          </w:tcPr>
          <w:p w14:paraId="111B1A85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Ability to take strategic view in a fast-moving and dynamic environment.</w:t>
            </w:r>
          </w:p>
          <w:p w14:paraId="57D516B7" w14:textId="2C52C814" w:rsidR="009056E6" w:rsidRDefault="009056E6" w:rsidP="009056E6">
            <w:pPr>
              <w:tabs>
                <w:tab w:val="left" w:pos="0"/>
              </w:tabs>
              <w:suppressAutoHyphens/>
              <w:rPr>
                <w:szCs w:val="18"/>
              </w:rPr>
            </w:pPr>
            <w:r w:rsidRPr="00A13BFC">
              <w:rPr>
                <w:szCs w:val="18"/>
              </w:rPr>
              <w:t xml:space="preserve">Strong organisational and project management skills and coordination of a number of stakeholders and simultaneous projects in sometimes complex relationships and to multiple deadlines. </w:t>
            </w:r>
          </w:p>
          <w:p w14:paraId="5EC4508B" w14:textId="77777777" w:rsidR="009056E6" w:rsidRPr="00A13BFC" w:rsidRDefault="009056E6" w:rsidP="009056E6">
            <w:pPr>
              <w:tabs>
                <w:tab w:val="left" w:pos="0"/>
              </w:tabs>
              <w:suppressAutoHyphens/>
              <w:rPr>
                <w:szCs w:val="18"/>
              </w:rPr>
            </w:pPr>
          </w:p>
          <w:p w14:paraId="24D53F60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Ability to lead projects, driving activity to completion while managing detail, and reporting on progress to date.</w:t>
            </w:r>
          </w:p>
          <w:p w14:paraId="15BF08C1" w14:textId="0CC588BB" w:rsidR="009056E6" w:rsidRDefault="009056E6" w:rsidP="009056E6">
            <w:pPr>
              <w:spacing w:after="90"/>
            </w:pPr>
          </w:p>
        </w:tc>
        <w:tc>
          <w:tcPr>
            <w:tcW w:w="3019" w:type="dxa"/>
          </w:tcPr>
          <w:p w14:paraId="15BF08C2" w14:textId="6B528D66" w:rsidR="009056E6" w:rsidRDefault="009056E6" w:rsidP="009056E6">
            <w:pPr>
              <w:spacing w:after="90"/>
            </w:pPr>
            <w:r w:rsidRPr="00C31B06">
              <w:t xml:space="preserve">Experience of successful </w:t>
            </w:r>
            <w:r>
              <w:t>government stakeholder management</w:t>
            </w:r>
          </w:p>
        </w:tc>
        <w:tc>
          <w:tcPr>
            <w:tcW w:w="1981" w:type="dxa"/>
          </w:tcPr>
          <w:p w14:paraId="15BF08C3" w14:textId="77E21A49" w:rsidR="009056E6" w:rsidRDefault="009056E6" w:rsidP="009056E6">
            <w:pPr>
              <w:spacing w:after="90"/>
            </w:pPr>
            <w:r>
              <w:t>Application/Interview</w:t>
            </w:r>
          </w:p>
        </w:tc>
      </w:tr>
      <w:tr w:rsidR="009056E6" w14:paraId="15BF08C9" w14:textId="77777777" w:rsidTr="009056E6">
        <w:tc>
          <w:tcPr>
            <w:tcW w:w="1595" w:type="dxa"/>
          </w:tcPr>
          <w:p w14:paraId="15BF08C5" w14:textId="1EC20CD1" w:rsidR="009056E6" w:rsidRPr="00FD5B0E" w:rsidRDefault="009056E6" w:rsidP="009056E6">
            <w:r w:rsidRPr="00FD5B0E">
              <w:t xml:space="preserve">Problem solving </w:t>
            </w:r>
            <w:r>
              <w:t>and</w:t>
            </w:r>
            <w:r w:rsidRPr="00FD5B0E">
              <w:t xml:space="preserve"> initiative</w:t>
            </w:r>
          </w:p>
        </w:tc>
        <w:tc>
          <w:tcPr>
            <w:tcW w:w="3032" w:type="dxa"/>
          </w:tcPr>
          <w:p w14:paraId="291722BF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Ability to develop understanding of long-standing and complex problems and to apply professional knowledge to them. </w:t>
            </w:r>
          </w:p>
          <w:p w14:paraId="779CAF7B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Ability to proactively respond to events to achieve goals.</w:t>
            </w:r>
          </w:p>
          <w:p w14:paraId="5105076E" w14:textId="77777777" w:rsidR="009056E6" w:rsidRDefault="009056E6" w:rsidP="009056E6">
            <w:pPr>
              <w:rPr>
                <w:szCs w:val="18"/>
              </w:rPr>
            </w:pPr>
            <w:r>
              <w:rPr>
                <w:szCs w:val="18"/>
              </w:rPr>
              <w:t>S</w:t>
            </w:r>
            <w:r w:rsidRPr="00A13BFC">
              <w:rPr>
                <w:szCs w:val="18"/>
              </w:rPr>
              <w:t>elf-sufficient, able to demonstrate initiative, capable of target setting and monitoring, actively seeking information from internal or external sources as required.</w:t>
            </w:r>
          </w:p>
          <w:p w14:paraId="15BF08C6" w14:textId="005464CA" w:rsidR="009056E6" w:rsidRDefault="009056E6" w:rsidP="009056E6">
            <w:pPr>
              <w:spacing w:after="90"/>
            </w:pPr>
            <w:r>
              <w:rPr>
                <w:szCs w:val="18"/>
              </w:rPr>
              <w:t xml:space="preserve">Using specialist knowledge to identify and capitalise opportunities to enhance the </w:t>
            </w:r>
            <w:r>
              <w:rPr>
                <w:szCs w:val="18"/>
              </w:rPr>
              <w:lastRenderedPageBreak/>
              <w:t xml:space="preserve">impact of research conducted at the University.  </w:t>
            </w:r>
          </w:p>
        </w:tc>
        <w:tc>
          <w:tcPr>
            <w:tcW w:w="3019" w:type="dxa"/>
          </w:tcPr>
          <w:p w14:paraId="15BF08C7" w14:textId="14F21F23" w:rsidR="009056E6" w:rsidRDefault="009056E6" w:rsidP="009056E6">
            <w:pPr>
              <w:spacing w:after="90"/>
            </w:pPr>
            <w:r>
              <w:lastRenderedPageBreak/>
              <w:t>Experience of working with researchers from a variety of disciplines</w:t>
            </w:r>
          </w:p>
        </w:tc>
        <w:tc>
          <w:tcPr>
            <w:tcW w:w="1981" w:type="dxa"/>
          </w:tcPr>
          <w:p w14:paraId="15BF08C8" w14:textId="04F83D62" w:rsidR="009056E6" w:rsidRDefault="009056E6" w:rsidP="009056E6">
            <w:pPr>
              <w:spacing w:after="90"/>
            </w:pPr>
            <w:r>
              <w:t>Application/Interview</w:t>
            </w:r>
          </w:p>
        </w:tc>
      </w:tr>
      <w:tr w:rsidR="009056E6" w14:paraId="15BF08CE" w14:textId="77777777" w:rsidTr="009056E6">
        <w:tc>
          <w:tcPr>
            <w:tcW w:w="1595" w:type="dxa"/>
          </w:tcPr>
          <w:p w14:paraId="15BF08CA" w14:textId="63F21CD8" w:rsidR="009056E6" w:rsidRPr="00FD5B0E" w:rsidRDefault="009056E6" w:rsidP="009056E6">
            <w:r w:rsidRPr="00FD5B0E">
              <w:t xml:space="preserve">Management </w:t>
            </w:r>
            <w:r>
              <w:t>and</w:t>
            </w:r>
            <w:r w:rsidRPr="00FD5B0E">
              <w:t xml:space="preserve"> teamwork</w:t>
            </w:r>
          </w:p>
        </w:tc>
        <w:tc>
          <w:tcPr>
            <w:tcW w:w="3032" w:type="dxa"/>
          </w:tcPr>
          <w:p w14:paraId="4C2F302B" w14:textId="1BB22EC8" w:rsidR="009056E6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Excellent personal profile, interpersonal skills, a “can-do” attitude, able to command respect and credibility at Board level. </w:t>
            </w:r>
          </w:p>
          <w:p w14:paraId="1DB97F48" w14:textId="77777777" w:rsidR="009056E6" w:rsidRPr="00A13BFC" w:rsidRDefault="009056E6" w:rsidP="009056E6">
            <w:pPr>
              <w:rPr>
                <w:szCs w:val="18"/>
              </w:rPr>
            </w:pPr>
          </w:p>
          <w:p w14:paraId="4957C49A" w14:textId="7054B1B7" w:rsidR="009056E6" w:rsidRDefault="009056E6" w:rsidP="009056E6">
            <w:pPr>
              <w:rPr>
                <w:szCs w:val="18"/>
              </w:rPr>
            </w:pPr>
            <w:r>
              <w:rPr>
                <w:szCs w:val="18"/>
              </w:rPr>
              <w:t>C</w:t>
            </w:r>
            <w:r w:rsidRPr="00A13BFC">
              <w:rPr>
                <w:szCs w:val="18"/>
              </w:rPr>
              <w:t>redibility, experience and skills to represent the Uni</w:t>
            </w:r>
            <w:r>
              <w:rPr>
                <w:szCs w:val="18"/>
              </w:rPr>
              <w:t>versity with external agencies.</w:t>
            </w:r>
          </w:p>
          <w:p w14:paraId="7C329B09" w14:textId="77777777" w:rsidR="009056E6" w:rsidRPr="00A13BFC" w:rsidRDefault="009056E6" w:rsidP="009056E6">
            <w:pPr>
              <w:rPr>
                <w:szCs w:val="18"/>
              </w:rPr>
            </w:pPr>
          </w:p>
          <w:p w14:paraId="15BF08CB" w14:textId="471E2B3A" w:rsidR="009056E6" w:rsidRDefault="009056E6" w:rsidP="009056E6">
            <w:pPr>
              <w:spacing w:after="90"/>
            </w:pPr>
            <w:r w:rsidRPr="00A13BFC">
              <w:rPr>
                <w:szCs w:val="18"/>
              </w:rPr>
              <w:t>Ability to work as part of a team but with initiative to work alone when required</w:t>
            </w:r>
          </w:p>
        </w:tc>
        <w:tc>
          <w:tcPr>
            <w:tcW w:w="3019" w:type="dxa"/>
          </w:tcPr>
          <w:p w14:paraId="15BF08CC" w14:textId="48D495FE" w:rsidR="009056E6" w:rsidRDefault="009056E6" w:rsidP="009056E6">
            <w:pPr>
              <w:spacing w:after="90"/>
            </w:pPr>
            <w:r>
              <w:t>Experience of working with senior civil servants</w:t>
            </w:r>
          </w:p>
        </w:tc>
        <w:tc>
          <w:tcPr>
            <w:tcW w:w="1981" w:type="dxa"/>
          </w:tcPr>
          <w:p w14:paraId="15BF08CD" w14:textId="25BA429E" w:rsidR="009056E6" w:rsidRDefault="009056E6" w:rsidP="009056E6">
            <w:pPr>
              <w:spacing w:after="90"/>
            </w:pPr>
            <w:r>
              <w:t>Application/Interview</w:t>
            </w:r>
          </w:p>
        </w:tc>
      </w:tr>
      <w:tr w:rsidR="009056E6" w14:paraId="15BF08D3" w14:textId="77777777" w:rsidTr="009056E6">
        <w:tc>
          <w:tcPr>
            <w:tcW w:w="1595" w:type="dxa"/>
          </w:tcPr>
          <w:p w14:paraId="15BF08CF" w14:textId="346C4DB8" w:rsidR="009056E6" w:rsidRPr="00FD5B0E" w:rsidRDefault="009056E6" w:rsidP="009056E6">
            <w:r w:rsidRPr="00FD5B0E">
              <w:t xml:space="preserve">Communicating </w:t>
            </w:r>
            <w:r>
              <w:t>and</w:t>
            </w:r>
            <w:r w:rsidRPr="00FD5B0E">
              <w:t xml:space="preserve"> influencing</w:t>
            </w:r>
          </w:p>
        </w:tc>
        <w:tc>
          <w:tcPr>
            <w:tcW w:w="3032" w:type="dxa"/>
          </w:tcPr>
          <w:p w14:paraId="635CC9F7" w14:textId="58BB3239" w:rsidR="009056E6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Excellent interpersonal skills and an ability to persuade, influence and collaborate with a wide range of people of different backgrounds and expertise, internally and externally.</w:t>
            </w:r>
          </w:p>
          <w:p w14:paraId="20829119" w14:textId="77777777" w:rsidR="009056E6" w:rsidRPr="00A13BFC" w:rsidRDefault="009056E6" w:rsidP="009056E6">
            <w:pPr>
              <w:rPr>
                <w:szCs w:val="18"/>
              </w:rPr>
            </w:pPr>
          </w:p>
          <w:p w14:paraId="79BCF7B2" w14:textId="4C051E22" w:rsidR="009056E6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Ability to successfully engage with individuals across departments and at different levels of seniority to achieve objectives. </w:t>
            </w:r>
          </w:p>
          <w:p w14:paraId="7B61E513" w14:textId="77777777" w:rsidR="009056E6" w:rsidRPr="00A13BFC" w:rsidRDefault="009056E6" w:rsidP="009056E6">
            <w:pPr>
              <w:rPr>
                <w:szCs w:val="18"/>
              </w:rPr>
            </w:pPr>
          </w:p>
          <w:p w14:paraId="6177683D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 xml:space="preserve">Excellent and accurate writing skills with ability to present complex issues in a focused, succinct, professional and persuasive manner. </w:t>
            </w:r>
          </w:p>
          <w:p w14:paraId="3CE6E0AD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Excellent presentation and verbal skills, with ability to communicate at a variety of levels.</w:t>
            </w:r>
          </w:p>
          <w:p w14:paraId="57FB6BA0" w14:textId="77777777" w:rsidR="009056E6" w:rsidRDefault="009056E6" w:rsidP="009056E6">
            <w:pPr>
              <w:spacing w:after="90"/>
            </w:pPr>
          </w:p>
          <w:p w14:paraId="56A43F17" w14:textId="34FC8EB4" w:rsidR="009056E6" w:rsidRDefault="009056E6" w:rsidP="009056E6">
            <w:pPr>
              <w:spacing w:after="90"/>
            </w:pPr>
            <w:r>
              <w:t>Able to provide accurate and timely specialist guidance on complex issues.</w:t>
            </w:r>
          </w:p>
          <w:p w14:paraId="15BF08D0" w14:textId="0B143DE4" w:rsidR="009056E6" w:rsidRDefault="009056E6" w:rsidP="009056E6">
            <w:pPr>
              <w:spacing w:after="90"/>
            </w:pPr>
            <w:r>
              <w:t xml:space="preserve">Able to use influencing and negotiating skills to develop understanding and gain co-operation.  </w:t>
            </w:r>
          </w:p>
        </w:tc>
        <w:tc>
          <w:tcPr>
            <w:tcW w:w="3019" w:type="dxa"/>
          </w:tcPr>
          <w:p w14:paraId="15BF08D1" w14:textId="6F8313F9" w:rsidR="009056E6" w:rsidRDefault="009056E6" w:rsidP="009056E6">
            <w:pPr>
              <w:spacing w:after="90"/>
            </w:pPr>
          </w:p>
        </w:tc>
        <w:tc>
          <w:tcPr>
            <w:tcW w:w="1981" w:type="dxa"/>
          </w:tcPr>
          <w:p w14:paraId="15BF08D2" w14:textId="5327ADAB" w:rsidR="009056E6" w:rsidRDefault="009056E6" w:rsidP="009056E6">
            <w:pPr>
              <w:spacing w:after="90"/>
            </w:pPr>
            <w:r>
              <w:t>Application/Interview</w:t>
            </w:r>
          </w:p>
        </w:tc>
      </w:tr>
      <w:tr w:rsidR="009056E6" w14:paraId="15BF08D8" w14:textId="77777777" w:rsidTr="009056E6">
        <w:tc>
          <w:tcPr>
            <w:tcW w:w="1595" w:type="dxa"/>
          </w:tcPr>
          <w:p w14:paraId="15BF08D4" w14:textId="35F3A57F" w:rsidR="009056E6" w:rsidRPr="00FD5B0E" w:rsidRDefault="009056E6" w:rsidP="009056E6">
            <w:r w:rsidRPr="00FD5B0E">
              <w:t xml:space="preserve">Other skills </w:t>
            </w:r>
            <w:r>
              <w:t>and</w:t>
            </w:r>
            <w:r w:rsidRPr="00FD5B0E">
              <w:t xml:space="preserve"> behaviours</w:t>
            </w:r>
          </w:p>
        </w:tc>
        <w:tc>
          <w:tcPr>
            <w:tcW w:w="3032" w:type="dxa"/>
          </w:tcPr>
          <w:p w14:paraId="15BF08D5" w14:textId="70FF6597" w:rsidR="009056E6" w:rsidRDefault="009056E6" w:rsidP="009056E6">
            <w:pPr>
              <w:spacing w:after="90"/>
            </w:pPr>
          </w:p>
        </w:tc>
        <w:tc>
          <w:tcPr>
            <w:tcW w:w="3019" w:type="dxa"/>
          </w:tcPr>
          <w:p w14:paraId="15BF08D6" w14:textId="77777777" w:rsidR="009056E6" w:rsidRDefault="009056E6" w:rsidP="009056E6">
            <w:pPr>
              <w:spacing w:after="90"/>
            </w:pPr>
          </w:p>
        </w:tc>
        <w:tc>
          <w:tcPr>
            <w:tcW w:w="1981" w:type="dxa"/>
          </w:tcPr>
          <w:p w14:paraId="15BF08D7" w14:textId="77777777" w:rsidR="009056E6" w:rsidRDefault="009056E6" w:rsidP="009056E6">
            <w:pPr>
              <w:spacing w:after="90"/>
            </w:pPr>
          </w:p>
        </w:tc>
      </w:tr>
      <w:tr w:rsidR="009056E6" w14:paraId="15BF08DD" w14:textId="77777777" w:rsidTr="009056E6">
        <w:tc>
          <w:tcPr>
            <w:tcW w:w="1595" w:type="dxa"/>
          </w:tcPr>
          <w:p w14:paraId="15BF08D9" w14:textId="77777777" w:rsidR="009056E6" w:rsidRPr="00FD5B0E" w:rsidRDefault="009056E6" w:rsidP="009056E6">
            <w:r w:rsidRPr="00FD5B0E">
              <w:t>Special requirements</w:t>
            </w:r>
          </w:p>
        </w:tc>
        <w:tc>
          <w:tcPr>
            <w:tcW w:w="3032" w:type="dxa"/>
          </w:tcPr>
          <w:p w14:paraId="63AB5F3F" w14:textId="77777777" w:rsidR="009056E6" w:rsidRPr="00A13BFC" w:rsidRDefault="009056E6" w:rsidP="009056E6">
            <w:pPr>
              <w:rPr>
                <w:szCs w:val="18"/>
              </w:rPr>
            </w:pPr>
            <w:r w:rsidRPr="00A13BFC">
              <w:rPr>
                <w:szCs w:val="18"/>
              </w:rPr>
              <w:t>A wide general knowledge and awareness of issues and themes relevant to a broad-based research-intensive University.</w:t>
            </w:r>
          </w:p>
          <w:p w14:paraId="15BF08DA" w14:textId="4071ECD2" w:rsidR="009056E6" w:rsidRDefault="009056E6" w:rsidP="009056E6">
            <w:pPr>
              <w:spacing w:after="90"/>
            </w:pPr>
            <w:r w:rsidRPr="00A13BFC">
              <w:rPr>
                <w:szCs w:val="18"/>
              </w:rPr>
              <w:t>Willing to work unsocial hours from time to time</w:t>
            </w:r>
          </w:p>
        </w:tc>
        <w:tc>
          <w:tcPr>
            <w:tcW w:w="3019" w:type="dxa"/>
          </w:tcPr>
          <w:p w14:paraId="15BF08DB" w14:textId="77777777" w:rsidR="009056E6" w:rsidRDefault="009056E6" w:rsidP="009056E6">
            <w:pPr>
              <w:spacing w:after="90"/>
            </w:pPr>
          </w:p>
        </w:tc>
        <w:tc>
          <w:tcPr>
            <w:tcW w:w="1981" w:type="dxa"/>
          </w:tcPr>
          <w:p w14:paraId="15BF08DC" w14:textId="77777777" w:rsidR="009056E6" w:rsidRDefault="009056E6" w:rsidP="009056E6">
            <w:pPr>
              <w:spacing w:after="90"/>
            </w:pPr>
          </w:p>
        </w:tc>
      </w:tr>
    </w:tbl>
    <w:p w14:paraId="15BF08DF" w14:textId="77777777" w:rsidR="0012209D" w:rsidRDefault="0012209D" w:rsidP="0012209D">
      <w:pPr>
        <w:overflowPunct/>
        <w:autoSpaceDE/>
        <w:autoSpaceDN/>
        <w:adjustRightInd/>
        <w:spacing w:before="0" w:after="0"/>
        <w:textAlignment w:val="auto"/>
        <w:rPr>
          <w:b/>
        </w:rPr>
      </w:pPr>
      <w:r>
        <w:rPr>
          <w:b/>
        </w:rPr>
        <w:br w:type="page"/>
      </w:r>
    </w:p>
    <w:p w14:paraId="15BF08E0" w14:textId="77777777" w:rsidR="0012209D" w:rsidRPr="00FE0CAA" w:rsidRDefault="0012209D" w:rsidP="0012209D">
      <w:pPr>
        <w:jc w:val="center"/>
        <w:rPr>
          <w:b/>
          <w:bCs/>
          <w:sz w:val="24"/>
          <w:szCs w:val="28"/>
        </w:rPr>
      </w:pPr>
      <w:r w:rsidRPr="00FE0CAA">
        <w:rPr>
          <w:b/>
          <w:bCs/>
          <w:sz w:val="24"/>
          <w:szCs w:val="28"/>
        </w:rPr>
        <w:lastRenderedPageBreak/>
        <w:t>JOB HAZARD ANALYSIS</w:t>
      </w:r>
    </w:p>
    <w:p w14:paraId="15BF08E1" w14:textId="77777777" w:rsidR="0012209D" w:rsidRDefault="0012209D" w:rsidP="0012209D">
      <w:pPr>
        <w:rPr>
          <w:b/>
          <w:bCs/>
        </w:rPr>
      </w:pPr>
    </w:p>
    <w:p w14:paraId="21136C72" w14:textId="6216B5C4" w:rsidR="00D3349E" w:rsidRDefault="00D3349E" w:rsidP="009064A9">
      <w:pPr>
        <w:rPr>
          <w:b/>
          <w:bCs/>
        </w:rPr>
      </w:pPr>
      <w:r>
        <w:rPr>
          <w:b/>
          <w:bCs/>
        </w:rPr>
        <w:t>Is this an office-based post?</w:t>
      </w:r>
    </w:p>
    <w:tbl>
      <w:tblPr>
        <w:tblStyle w:val="SUTable"/>
        <w:tblW w:w="0" w:type="auto"/>
        <w:tblLook w:val="04A0" w:firstRow="1" w:lastRow="0" w:firstColumn="1" w:lastColumn="0" w:noHBand="0" w:noVBand="1"/>
      </w:tblPr>
      <w:tblGrid>
        <w:gridCol w:w="901"/>
        <w:gridCol w:w="8726"/>
      </w:tblGrid>
      <w:tr w:rsidR="00D3349E" w14:paraId="0219F927" w14:textId="77777777" w:rsidTr="00D3349E">
        <w:tc>
          <w:tcPr>
            <w:tcW w:w="908" w:type="dxa"/>
          </w:tcPr>
          <w:p w14:paraId="3C59876E" w14:textId="0D360B09" w:rsidR="00D3349E" w:rsidRDefault="00FF5BFC" w:rsidP="00E264FD">
            <w:sdt>
              <w:sdtPr>
                <w:id w:val="57925433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056E6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D3349E" w:rsidRPr="00D3349E">
              <w:t xml:space="preserve"> Yes</w:t>
            </w:r>
          </w:p>
        </w:tc>
        <w:tc>
          <w:tcPr>
            <w:tcW w:w="8843" w:type="dxa"/>
          </w:tcPr>
          <w:p w14:paraId="51AD581C" w14:textId="531D8D08" w:rsidR="00D3349E" w:rsidRDefault="00D3349E" w:rsidP="00D3349E">
            <w:r>
              <w:t xml:space="preserve">If this post is an </w:t>
            </w:r>
            <w:r w:rsidRPr="009957AE">
              <w:t xml:space="preserve">office-based job with routine office hazards </w:t>
            </w:r>
            <w:r>
              <w:t>(</w:t>
            </w:r>
            <w:r w:rsidRPr="009957AE">
              <w:t>eg: use of VDU</w:t>
            </w:r>
            <w:r>
              <w:t>)</w:t>
            </w:r>
            <w:r w:rsidR="009064A9">
              <w:t>,</w:t>
            </w:r>
            <w:r>
              <w:t xml:space="preserve"> </w:t>
            </w:r>
            <w:r w:rsidRPr="009957AE">
              <w:t>no further i</w:t>
            </w:r>
            <w:r>
              <w:t>nformation needs to be supplied.</w:t>
            </w:r>
            <w:r w:rsidR="009064A9">
              <w:t xml:space="preserve"> Do not complete the section below.</w:t>
            </w:r>
          </w:p>
        </w:tc>
      </w:tr>
      <w:tr w:rsidR="00D3349E" w14:paraId="48115143" w14:textId="77777777" w:rsidTr="00D3349E">
        <w:tc>
          <w:tcPr>
            <w:tcW w:w="908" w:type="dxa"/>
          </w:tcPr>
          <w:p w14:paraId="3977EB84" w14:textId="5713AD23" w:rsidR="00D3349E" w:rsidRDefault="00FF5BFC" w:rsidP="00E264FD">
            <w:sdt>
              <w:sdtPr>
                <w:id w:val="-174965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349E" w:rsidRPr="00D3349E">
                  <w:rPr>
                    <w:rFonts w:eastAsia="MS Gothic" w:hint="eastAsia"/>
                  </w:rPr>
                  <w:t>☐</w:t>
                </w:r>
              </w:sdtContent>
            </w:sdt>
            <w:r w:rsidR="00D3349E" w:rsidRPr="00D3349E">
              <w:t xml:space="preserve"> No</w:t>
            </w:r>
          </w:p>
        </w:tc>
        <w:tc>
          <w:tcPr>
            <w:tcW w:w="8843" w:type="dxa"/>
          </w:tcPr>
          <w:p w14:paraId="2FB856C1" w14:textId="163254D2" w:rsidR="00D3349E" w:rsidRDefault="00D3349E" w:rsidP="00D3349E">
            <w:r w:rsidRPr="009957AE">
              <w:t xml:space="preserve">If </w:t>
            </w:r>
            <w:r>
              <w:t>this post is not office-based or</w:t>
            </w:r>
            <w:r w:rsidRPr="009957AE">
              <w:t xml:space="preserve"> has some haz</w:t>
            </w:r>
            <w:r>
              <w:t>ards other than routine office (</w:t>
            </w:r>
            <w:r w:rsidRPr="009957AE">
              <w:t>eg: more than use of VDU</w:t>
            </w:r>
            <w:r>
              <w:t xml:space="preserve">) </w:t>
            </w:r>
            <w:r w:rsidRPr="009957AE">
              <w:t xml:space="preserve">please </w:t>
            </w:r>
            <w:r>
              <w:t>complete the analysis below.</w:t>
            </w:r>
          </w:p>
          <w:p w14:paraId="4892F016" w14:textId="47470006" w:rsidR="009064A9" w:rsidRDefault="009064A9" w:rsidP="00D3349E">
            <w:r>
              <w:t>Hiring managers are asked to complete this section as accurately as possible to ensure the safety of the post-holder.</w:t>
            </w:r>
          </w:p>
        </w:tc>
      </w:tr>
    </w:tbl>
    <w:p w14:paraId="04193472" w14:textId="77777777" w:rsidR="00D3349E" w:rsidRDefault="00D3349E" w:rsidP="00E264FD"/>
    <w:p w14:paraId="15BF08E7" w14:textId="710FF6AC" w:rsidR="0012209D" w:rsidRPr="009957AE" w:rsidRDefault="0012209D" w:rsidP="009064A9">
      <w:r w:rsidRPr="009957AE">
        <w:t xml:space="preserve">## </w:t>
      </w:r>
      <w:r>
        <w:t xml:space="preserve">- </w:t>
      </w:r>
      <w:r w:rsidRPr="009957AE">
        <w:t xml:space="preserve">HR </w:t>
      </w:r>
      <w:r>
        <w:t>will</w:t>
      </w:r>
      <w:r w:rsidRPr="009957AE">
        <w:t xml:space="preserve"> send a full PEHQ to all applicants for this position</w:t>
      </w:r>
      <w:r>
        <w:t>.</w:t>
      </w:r>
      <w:r w:rsidR="00D3349E">
        <w:t xml:space="preserve"> </w:t>
      </w:r>
      <w:r w:rsidR="009064A9">
        <w:t xml:space="preserve">Please note, if </w:t>
      </w:r>
      <w:r w:rsidR="00D3349E">
        <w:t xml:space="preserve">full health clearance is required for a role, </w:t>
      </w:r>
      <w:r w:rsidR="009064A9">
        <w:t xml:space="preserve">this will apply to </w:t>
      </w:r>
      <w:r w:rsidR="00D3349E">
        <w:t>all individuals</w:t>
      </w:r>
      <w:r w:rsidR="009064A9">
        <w:t>,</w:t>
      </w:r>
      <w:r w:rsidR="00D3349E">
        <w:t xml:space="preserve"> </w:t>
      </w:r>
      <w:r w:rsidR="009064A9">
        <w:t>including existing members of staff.</w:t>
      </w:r>
    </w:p>
    <w:p w14:paraId="15BF08E8" w14:textId="77777777" w:rsidR="0012209D" w:rsidRPr="009957AE" w:rsidRDefault="0012209D" w:rsidP="0012209D"/>
    <w:tbl>
      <w:tblPr>
        <w:tblW w:w="98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29"/>
        <w:gridCol w:w="1313"/>
        <w:gridCol w:w="1314"/>
        <w:gridCol w:w="1314"/>
      </w:tblGrid>
      <w:tr w:rsidR="0012209D" w:rsidRPr="009957AE" w14:paraId="15BF08F0" w14:textId="77777777" w:rsidTr="00321CAA">
        <w:trPr>
          <w:jc w:val="center"/>
        </w:trPr>
        <w:tc>
          <w:tcPr>
            <w:tcW w:w="5929" w:type="dxa"/>
            <w:shd w:val="clear" w:color="auto" w:fill="D9D9D9" w:themeFill="background1" w:themeFillShade="D9"/>
            <w:vAlign w:val="center"/>
          </w:tcPr>
          <w:p w14:paraId="15BF08E9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A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 xml:space="preserve">Occasionally </w:t>
            </w:r>
          </w:p>
          <w:p w14:paraId="15BF08EB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C" w14:textId="77777777" w:rsidR="0012209D" w:rsidRPr="009957AE" w:rsidRDefault="0012209D" w:rsidP="00321CAA">
            <w:pPr>
              <w:rPr>
                <w:b/>
                <w:bCs/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Frequently</w:t>
            </w:r>
          </w:p>
          <w:p w14:paraId="15BF08ED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BF08EE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b/>
                <w:bCs/>
                <w:sz w:val="16"/>
                <w:szCs w:val="18"/>
              </w:rPr>
              <w:t>Constantly</w:t>
            </w:r>
          </w:p>
          <w:p w14:paraId="15BF08EF" w14:textId="77777777" w:rsidR="0012209D" w:rsidRPr="009957AE" w:rsidRDefault="0012209D" w:rsidP="00321CAA">
            <w:pPr>
              <w:rPr>
                <w:sz w:val="16"/>
                <w:szCs w:val="18"/>
              </w:rPr>
            </w:pPr>
            <w:r w:rsidRPr="009957AE">
              <w:rPr>
                <w:sz w:val="12"/>
                <w:szCs w:val="14"/>
              </w:rPr>
              <w:t>(&gt; 60% of time)</w:t>
            </w:r>
          </w:p>
        </w:tc>
      </w:tr>
      <w:tr w:rsidR="0012209D" w:rsidRPr="009957AE" w14:paraId="15BF08F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Extremes of temperature (eg: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8F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8FB" w14:textId="72EFE44B" w:rsidR="0012209D" w:rsidRPr="009957AE" w:rsidRDefault="004263FE" w:rsidP="00321CA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## </w:t>
            </w:r>
            <w:r w:rsidR="0012209D" w:rsidRPr="009957AE">
              <w:rPr>
                <w:sz w:val="16"/>
                <w:szCs w:val="16"/>
              </w:rPr>
              <w:t>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8F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8F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4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Noise (greater than 80 dba - 8 hrs twa)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09" w14:textId="77777777" w:rsidTr="00321CAA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14:paraId="15BF090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Exposure to hazardous substances (eg: solvents, liquids, dust, fumes, biohazards). Specify below: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0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0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0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0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5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1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17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14:paraId="15BF091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EQUIPMENT/TOOLS/MACHINES USED</w:t>
            </w:r>
          </w:p>
        </w:tc>
      </w:tr>
      <w:tr w:rsidR="0012209D" w:rsidRPr="009957AE" w14:paraId="15BF091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1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Driving university vehicles(eg: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1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1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2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B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Vibrating tools (eg: strimmers, hammer drill, lawnmowers) 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2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2D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2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PHYSICAL ABILITIES</w:t>
            </w:r>
          </w:p>
        </w:tc>
      </w:tr>
      <w:tr w:rsidR="0012209D" w:rsidRPr="009957AE" w14:paraId="15BF0932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2E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2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7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3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6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3C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8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B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1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3D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3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3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0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6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2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5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4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climbing (ie: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4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Fine motor grips (eg: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4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4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A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6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7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5F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5B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5C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5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4" w14:textId="77777777" w:rsidTr="00321CAA">
        <w:trPr>
          <w:jc w:val="center"/>
        </w:trPr>
        <w:tc>
          <w:tcPr>
            <w:tcW w:w="59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0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1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BF096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66" w14:textId="77777777" w:rsidTr="00321CAA">
        <w:trPr>
          <w:jc w:val="center"/>
        </w:trPr>
        <w:tc>
          <w:tcPr>
            <w:tcW w:w="9870" w:type="dxa"/>
            <w:gridSpan w:val="4"/>
            <w:shd w:val="clear" w:color="auto" w:fill="D9D9D9" w:themeFill="background1" w:themeFillShade="D9"/>
            <w:vAlign w:val="center"/>
          </w:tcPr>
          <w:p w14:paraId="15BF0965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b/>
                <w:bCs/>
                <w:sz w:val="16"/>
                <w:szCs w:val="16"/>
              </w:rPr>
              <w:t>PSYCHOSOCIAL ISSUES</w:t>
            </w:r>
          </w:p>
        </w:tc>
      </w:tr>
      <w:tr w:rsidR="0012209D" w:rsidRPr="009957AE" w14:paraId="15BF096B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7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8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9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A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0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6C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6D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E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6F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  <w:tr w:rsidR="0012209D" w:rsidRPr="009957AE" w14:paraId="15BF0975" w14:textId="77777777" w:rsidTr="00321CAA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14:paraId="15BF0971" w14:textId="77777777" w:rsidR="0012209D" w:rsidRPr="009957AE" w:rsidRDefault="0012209D" w:rsidP="00321CAA">
            <w:pPr>
              <w:rPr>
                <w:sz w:val="16"/>
                <w:szCs w:val="16"/>
              </w:rPr>
            </w:pPr>
            <w:r w:rsidRPr="009957AE">
              <w:rPr>
                <w:sz w:val="16"/>
                <w:szCs w:val="16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5BF0972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3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14:paraId="15BF0974" w14:textId="77777777" w:rsidR="0012209D" w:rsidRPr="009957AE" w:rsidRDefault="0012209D" w:rsidP="00321CAA">
            <w:pPr>
              <w:rPr>
                <w:sz w:val="16"/>
                <w:szCs w:val="16"/>
              </w:rPr>
            </w:pPr>
          </w:p>
        </w:tc>
      </w:tr>
    </w:tbl>
    <w:p w14:paraId="15BF0976" w14:textId="77777777" w:rsidR="00F01EA0" w:rsidRPr="0012209D" w:rsidRDefault="00F01EA0" w:rsidP="0012209D"/>
    <w:sectPr w:rsidR="00F01EA0" w:rsidRPr="0012209D" w:rsidSect="00F01EA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 w:code="9"/>
      <w:pgMar w:top="680" w:right="851" w:bottom="1191" w:left="1418" w:header="45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097B" w14:textId="77777777" w:rsidR="00996476" w:rsidRDefault="00996476">
      <w:r>
        <w:separator/>
      </w:r>
    </w:p>
    <w:p w14:paraId="15BF097C" w14:textId="77777777" w:rsidR="00996476" w:rsidRDefault="00996476"/>
  </w:endnote>
  <w:endnote w:type="continuationSeparator" w:id="0">
    <w:p w14:paraId="15BF097D" w14:textId="77777777" w:rsidR="00996476" w:rsidRDefault="00996476">
      <w:r>
        <w:continuationSeparator/>
      </w:r>
    </w:p>
    <w:p w14:paraId="15BF097E" w14:textId="77777777" w:rsidR="00996476" w:rsidRDefault="009964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02CD8" w14:textId="77777777" w:rsidR="00510FA7" w:rsidRDefault="00510FA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BF097F" w14:textId="347B9941" w:rsidR="00062768" w:rsidRDefault="00E264FD" w:rsidP="0008018B">
    <w:pPr>
      <w:pStyle w:val="ContinuationFooter"/>
    </w:pPr>
    <w:fldSimple w:instr="FILENAME   \* MERGEFORMAT">
      <w:r>
        <w:t>Template</w:t>
      </w:r>
      <w:r w:rsidR="00746AEB">
        <w:t xml:space="preserve"> Job Description</w:t>
      </w:r>
      <w:r>
        <w:t xml:space="preserve"> - </w:t>
      </w:r>
    </w:fldSimple>
    <w:r w:rsidR="00467596">
      <w:t>MSA</w:t>
    </w:r>
    <w:r w:rsidR="00746AEB">
      <w:t xml:space="preserve"> Level </w:t>
    </w:r>
    <w:r w:rsidR="00C31B06">
      <w:t>4</w:t>
    </w:r>
    <w:r w:rsidR="00CB1F23">
      <w:ptab w:relativeTo="margin" w:alignment="right" w:leader="none"/>
    </w:r>
    <w:r w:rsidR="00CB1F23">
      <w:fldChar w:fldCharType="begin"/>
    </w:r>
    <w:r w:rsidR="00CB1F23">
      <w:instrText xml:space="preserve"> PAGE   \* MERGEFORMAT </w:instrText>
    </w:r>
    <w:r w:rsidR="00CB1F23">
      <w:fldChar w:fldCharType="separate"/>
    </w:r>
    <w:r w:rsidR="00510FA7">
      <w:t>2</w:t>
    </w:r>
    <w:r w:rsidR="00CB1F2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9CB7B" w14:textId="77777777" w:rsidR="00510FA7" w:rsidRDefault="00510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F0977" w14:textId="77777777" w:rsidR="00996476" w:rsidRDefault="00996476">
      <w:r>
        <w:separator/>
      </w:r>
    </w:p>
    <w:p w14:paraId="15BF0978" w14:textId="77777777" w:rsidR="00996476" w:rsidRDefault="00996476"/>
  </w:footnote>
  <w:footnote w:type="continuationSeparator" w:id="0">
    <w:p w14:paraId="15BF0979" w14:textId="77777777" w:rsidR="00996476" w:rsidRDefault="00996476">
      <w:r>
        <w:continuationSeparator/>
      </w:r>
    </w:p>
    <w:p w14:paraId="15BF097A" w14:textId="77777777" w:rsidR="00996476" w:rsidRDefault="0099647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C389" w14:textId="77777777" w:rsidR="00510FA7" w:rsidRDefault="00510F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8396B" w14:textId="77777777" w:rsidR="00510FA7" w:rsidRDefault="00510FA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7" w:type="dxa"/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9627"/>
    </w:tblGrid>
    <w:tr w:rsidR="00062768" w14:paraId="15BF0981" w14:textId="77777777" w:rsidTr="00510FA7">
      <w:trPr>
        <w:trHeight w:hRule="exact" w:val="84"/>
      </w:trPr>
      <w:tc>
        <w:tcPr>
          <w:tcW w:w="9627" w:type="dxa"/>
        </w:tcPr>
        <w:p w14:paraId="15BF0980" w14:textId="77777777" w:rsidR="00062768" w:rsidRDefault="00062768" w:rsidP="0029789A">
          <w:pPr>
            <w:pStyle w:val="Header"/>
          </w:pPr>
        </w:p>
      </w:tc>
    </w:tr>
    <w:tr w:rsidR="00062768" w14:paraId="15BF0983" w14:textId="77777777" w:rsidTr="00510FA7">
      <w:trPr>
        <w:trHeight w:val="441"/>
      </w:trPr>
      <w:tc>
        <w:tcPr>
          <w:tcW w:w="9627" w:type="dxa"/>
        </w:tcPr>
        <w:p w14:paraId="15BF0982" w14:textId="5AAC4860" w:rsidR="00062768" w:rsidRDefault="008D52C9" w:rsidP="0029789A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1E6175E0" wp14:editId="259DD0AD">
                <wp:extent cx="1980000" cy="432000"/>
                <wp:effectExtent l="0" t="0" r="1270" b="635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versity logo copy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5BF0985" w14:textId="522AF99D" w:rsidR="0005274A" w:rsidRPr="0005274A" w:rsidRDefault="00F84583" w:rsidP="00510FA7">
    <w:pPr>
      <w:pStyle w:val="DocTitle"/>
    </w:pPr>
    <w:r>
      <w:t>Job Description and</w:t>
    </w:r>
    <w:r w:rsidR="00013C10">
      <w:t xml:space="preserve"> </w:t>
    </w:r>
    <w:r>
      <w:t>P</w:t>
    </w:r>
    <w:r w:rsidR="00013C10">
      <w:t xml:space="preserve">erson </w:t>
    </w:r>
    <w:r>
      <w:t>S</w:t>
    </w:r>
    <w:r w:rsidR="00013C10">
      <w:t>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7D8B1E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F07F01"/>
    <w:multiLevelType w:val="multilevel"/>
    <w:tmpl w:val="EAD227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F0629"/>
    <w:multiLevelType w:val="hybridMultilevel"/>
    <w:tmpl w:val="39061C2A"/>
    <w:lvl w:ilvl="0" w:tplc="B30C52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511E4"/>
    <w:multiLevelType w:val="multilevel"/>
    <w:tmpl w:val="85F21F6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9E93046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D0571C3"/>
    <w:multiLevelType w:val="hybridMultilevel"/>
    <w:tmpl w:val="441AE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6BA4"/>
    <w:multiLevelType w:val="hybridMultilevel"/>
    <w:tmpl w:val="7FE4D07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770043"/>
    <w:multiLevelType w:val="hybridMultilevel"/>
    <w:tmpl w:val="6CF677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F400E4"/>
    <w:multiLevelType w:val="multilevel"/>
    <w:tmpl w:val="B706EE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2F456E4"/>
    <w:multiLevelType w:val="hybridMultilevel"/>
    <w:tmpl w:val="50067540"/>
    <w:lvl w:ilvl="0" w:tplc="404E7360">
      <w:start w:val="1"/>
      <w:numFmt w:val="bullet"/>
      <w:pStyle w:val="ListBullet3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E14175"/>
    <w:multiLevelType w:val="hybridMultilevel"/>
    <w:tmpl w:val="EB9C4E62"/>
    <w:lvl w:ilvl="0" w:tplc="11BA498C">
      <w:start w:val="1"/>
      <w:numFmt w:val="decimal"/>
      <w:pStyle w:val="AgendaIte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DE270B2"/>
    <w:multiLevelType w:val="hybridMultilevel"/>
    <w:tmpl w:val="3AC630E0"/>
    <w:lvl w:ilvl="0" w:tplc="0FD4738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2202591"/>
    <w:multiLevelType w:val="hybridMultilevel"/>
    <w:tmpl w:val="CAAA50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2C31F5C"/>
    <w:multiLevelType w:val="hybridMultilevel"/>
    <w:tmpl w:val="A9246FBC"/>
    <w:lvl w:ilvl="0" w:tplc="9F2A7ED2">
      <w:start w:val="1"/>
      <w:numFmt w:val="bullet"/>
      <w:pStyle w:val="ListBullet2"/>
      <w:lvlText w:val=""/>
      <w:lvlJc w:val="left"/>
      <w:pPr>
        <w:tabs>
          <w:tab w:val="num" w:pos="714"/>
        </w:tabs>
        <w:ind w:left="714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1044C8"/>
    <w:multiLevelType w:val="multilevel"/>
    <w:tmpl w:val="67E422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9C44F93"/>
    <w:multiLevelType w:val="multilevel"/>
    <w:tmpl w:val="67E422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74A768B5"/>
    <w:multiLevelType w:val="hybridMultilevel"/>
    <w:tmpl w:val="8AF092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A5A2AFD"/>
    <w:multiLevelType w:val="multilevel"/>
    <w:tmpl w:val="9B8837D4"/>
    <w:lvl w:ilvl="0">
      <w:start w:val="1"/>
      <w:numFmt w:val="decimal"/>
      <w:pStyle w:val="Par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pStyle w:val="Para2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pStyle w:val="Para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pStyle w:val="Para4"/>
      <w:lvlText w:val="%4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lowerRoman"/>
      <w:pStyle w:val="Para5"/>
      <w:lvlText w:val="%5)"/>
      <w:lvlJc w:val="left"/>
      <w:pPr>
        <w:tabs>
          <w:tab w:val="num" w:pos="1531"/>
        </w:tabs>
        <w:ind w:left="1531" w:hanging="454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72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07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53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4320" w:hanging="1440"/>
      </w:pPr>
      <w:rPr>
        <w:rFonts w:hint="default"/>
      </w:rPr>
    </w:lvl>
  </w:abstractNum>
  <w:num w:numId="1" w16cid:durableId="1921062091">
    <w:abstractNumId w:val="17"/>
  </w:num>
  <w:num w:numId="2" w16cid:durableId="1786146037">
    <w:abstractNumId w:val="0"/>
  </w:num>
  <w:num w:numId="3" w16cid:durableId="37828532">
    <w:abstractNumId w:val="13"/>
  </w:num>
  <w:num w:numId="4" w16cid:durableId="633489926">
    <w:abstractNumId w:val="9"/>
  </w:num>
  <w:num w:numId="5" w16cid:durableId="2119635691">
    <w:abstractNumId w:val="10"/>
  </w:num>
  <w:num w:numId="6" w16cid:durableId="1448817431">
    <w:abstractNumId w:val="7"/>
  </w:num>
  <w:num w:numId="7" w16cid:durableId="1741175005">
    <w:abstractNumId w:val="3"/>
  </w:num>
  <w:num w:numId="8" w16cid:durableId="1166702475">
    <w:abstractNumId w:val="5"/>
  </w:num>
  <w:num w:numId="9" w16cid:durableId="480196095">
    <w:abstractNumId w:val="1"/>
  </w:num>
  <w:num w:numId="10" w16cid:durableId="2125271206">
    <w:abstractNumId w:val="8"/>
  </w:num>
  <w:num w:numId="11" w16cid:durableId="1918896976">
    <w:abstractNumId w:val="4"/>
  </w:num>
  <w:num w:numId="12" w16cid:durableId="1563446628">
    <w:abstractNumId w:val="14"/>
  </w:num>
  <w:num w:numId="13" w16cid:durableId="1222786446">
    <w:abstractNumId w:val="15"/>
  </w:num>
  <w:num w:numId="14" w16cid:durableId="189992696">
    <w:abstractNumId w:val="6"/>
  </w:num>
  <w:num w:numId="15" w16cid:durableId="914752261">
    <w:abstractNumId w:val="2"/>
  </w:num>
  <w:num w:numId="16" w16cid:durableId="1798648176">
    <w:abstractNumId w:val="11"/>
  </w:num>
  <w:num w:numId="17" w16cid:durableId="1255356958">
    <w:abstractNumId w:val="12"/>
  </w:num>
  <w:num w:numId="18" w16cid:durableId="594291331">
    <w:abstractNumId w:val="1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476"/>
    <w:rsid w:val="0000043D"/>
    <w:rsid w:val="00013C10"/>
    <w:rsid w:val="00015087"/>
    <w:rsid w:val="00017A94"/>
    <w:rsid w:val="0005274A"/>
    <w:rsid w:val="00057DE4"/>
    <w:rsid w:val="00062768"/>
    <w:rsid w:val="00063081"/>
    <w:rsid w:val="00067D2D"/>
    <w:rsid w:val="00071653"/>
    <w:rsid w:val="0008018B"/>
    <w:rsid w:val="000824F4"/>
    <w:rsid w:val="000978E8"/>
    <w:rsid w:val="000B1DED"/>
    <w:rsid w:val="000B4E5A"/>
    <w:rsid w:val="00102BCB"/>
    <w:rsid w:val="0012209D"/>
    <w:rsid w:val="001532E2"/>
    <w:rsid w:val="001545E4"/>
    <w:rsid w:val="00156F2F"/>
    <w:rsid w:val="0018144C"/>
    <w:rsid w:val="001840EA"/>
    <w:rsid w:val="001A3498"/>
    <w:rsid w:val="001B6986"/>
    <w:rsid w:val="001C5C5C"/>
    <w:rsid w:val="001D0B37"/>
    <w:rsid w:val="001D5201"/>
    <w:rsid w:val="001E24BE"/>
    <w:rsid w:val="001F13C8"/>
    <w:rsid w:val="00205458"/>
    <w:rsid w:val="002131EA"/>
    <w:rsid w:val="00236BFE"/>
    <w:rsid w:val="00241441"/>
    <w:rsid w:val="0024539C"/>
    <w:rsid w:val="00254722"/>
    <w:rsid w:val="002547F5"/>
    <w:rsid w:val="00260333"/>
    <w:rsid w:val="00260B1D"/>
    <w:rsid w:val="00266C6A"/>
    <w:rsid w:val="0028509A"/>
    <w:rsid w:val="00287575"/>
    <w:rsid w:val="0029789A"/>
    <w:rsid w:val="002A70BE"/>
    <w:rsid w:val="002C6198"/>
    <w:rsid w:val="002D4DF4"/>
    <w:rsid w:val="002E1514"/>
    <w:rsid w:val="00312C9E"/>
    <w:rsid w:val="00313CC8"/>
    <w:rsid w:val="003178D9"/>
    <w:rsid w:val="0034151E"/>
    <w:rsid w:val="00343D93"/>
    <w:rsid w:val="00364B2C"/>
    <w:rsid w:val="003701F7"/>
    <w:rsid w:val="00376EF0"/>
    <w:rsid w:val="003A2001"/>
    <w:rsid w:val="003B0262"/>
    <w:rsid w:val="003B7540"/>
    <w:rsid w:val="003E3C65"/>
    <w:rsid w:val="004263FE"/>
    <w:rsid w:val="00463797"/>
    <w:rsid w:val="00467596"/>
    <w:rsid w:val="00474D00"/>
    <w:rsid w:val="004B2A50"/>
    <w:rsid w:val="004C0252"/>
    <w:rsid w:val="00510FA7"/>
    <w:rsid w:val="0051744C"/>
    <w:rsid w:val="00524005"/>
    <w:rsid w:val="00541CE0"/>
    <w:rsid w:val="005534E1"/>
    <w:rsid w:val="00561E51"/>
    <w:rsid w:val="00566477"/>
    <w:rsid w:val="00573487"/>
    <w:rsid w:val="00580CBF"/>
    <w:rsid w:val="005907B3"/>
    <w:rsid w:val="005949FA"/>
    <w:rsid w:val="005D44D1"/>
    <w:rsid w:val="00601F61"/>
    <w:rsid w:val="00617FAD"/>
    <w:rsid w:val="006249FD"/>
    <w:rsid w:val="00651280"/>
    <w:rsid w:val="0066095D"/>
    <w:rsid w:val="00671F76"/>
    <w:rsid w:val="00680547"/>
    <w:rsid w:val="00695D76"/>
    <w:rsid w:val="006B1AF6"/>
    <w:rsid w:val="006C0A57"/>
    <w:rsid w:val="006F44EB"/>
    <w:rsid w:val="00700673"/>
    <w:rsid w:val="00702D64"/>
    <w:rsid w:val="0070376B"/>
    <w:rsid w:val="00723D55"/>
    <w:rsid w:val="00730DC6"/>
    <w:rsid w:val="00746AEB"/>
    <w:rsid w:val="00761108"/>
    <w:rsid w:val="007629BB"/>
    <w:rsid w:val="00791076"/>
    <w:rsid w:val="0079197B"/>
    <w:rsid w:val="00791A2A"/>
    <w:rsid w:val="007A15ED"/>
    <w:rsid w:val="007C22CC"/>
    <w:rsid w:val="007C6FAA"/>
    <w:rsid w:val="007E2D19"/>
    <w:rsid w:val="007F2AEA"/>
    <w:rsid w:val="00813365"/>
    <w:rsid w:val="00813A2C"/>
    <w:rsid w:val="0082020C"/>
    <w:rsid w:val="0082075E"/>
    <w:rsid w:val="008443D8"/>
    <w:rsid w:val="00854B1E"/>
    <w:rsid w:val="00856B8A"/>
    <w:rsid w:val="00876272"/>
    <w:rsid w:val="00883499"/>
    <w:rsid w:val="00885FD1"/>
    <w:rsid w:val="008961F9"/>
    <w:rsid w:val="008D52C9"/>
    <w:rsid w:val="008F03C7"/>
    <w:rsid w:val="009056E6"/>
    <w:rsid w:val="009064A9"/>
    <w:rsid w:val="009419A4"/>
    <w:rsid w:val="00945F4B"/>
    <w:rsid w:val="009464AF"/>
    <w:rsid w:val="00953888"/>
    <w:rsid w:val="00954E47"/>
    <w:rsid w:val="00965BFB"/>
    <w:rsid w:val="00970E28"/>
    <w:rsid w:val="0098120F"/>
    <w:rsid w:val="00996476"/>
    <w:rsid w:val="00A021B7"/>
    <w:rsid w:val="00A131D9"/>
    <w:rsid w:val="00A14888"/>
    <w:rsid w:val="00A23226"/>
    <w:rsid w:val="00A34296"/>
    <w:rsid w:val="00A40BDB"/>
    <w:rsid w:val="00A521A9"/>
    <w:rsid w:val="00A7244A"/>
    <w:rsid w:val="00A925C0"/>
    <w:rsid w:val="00AA3CB5"/>
    <w:rsid w:val="00AB4D17"/>
    <w:rsid w:val="00AC2B17"/>
    <w:rsid w:val="00AE1CA0"/>
    <w:rsid w:val="00AE39DC"/>
    <w:rsid w:val="00AE4DC4"/>
    <w:rsid w:val="00B02F38"/>
    <w:rsid w:val="00B430BB"/>
    <w:rsid w:val="00B7382E"/>
    <w:rsid w:val="00B813EB"/>
    <w:rsid w:val="00B84C12"/>
    <w:rsid w:val="00BB3711"/>
    <w:rsid w:val="00BB4A42"/>
    <w:rsid w:val="00BB7845"/>
    <w:rsid w:val="00BF1CC6"/>
    <w:rsid w:val="00C262BD"/>
    <w:rsid w:val="00C31B06"/>
    <w:rsid w:val="00C907D0"/>
    <w:rsid w:val="00CB1F23"/>
    <w:rsid w:val="00CD04F0"/>
    <w:rsid w:val="00CE3A26"/>
    <w:rsid w:val="00D16D9D"/>
    <w:rsid w:val="00D3349E"/>
    <w:rsid w:val="00D50678"/>
    <w:rsid w:val="00D54AA2"/>
    <w:rsid w:val="00D55315"/>
    <w:rsid w:val="00D5587F"/>
    <w:rsid w:val="00D65B56"/>
    <w:rsid w:val="00D67D41"/>
    <w:rsid w:val="00D73BB9"/>
    <w:rsid w:val="00DC1CE3"/>
    <w:rsid w:val="00DE553C"/>
    <w:rsid w:val="00E01106"/>
    <w:rsid w:val="00E25775"/>
    <w:rsid w:val="00E264FD"/>
    <w:rsid w:val="00E32232"/>
    <w:rsid w:val="00E363B8"/>
    <w:rsid w:val="00E63AC1"/>
    <w:rsid w:val="00E7486F"/>
    <w:rsid w:val="00E81EEA"/>
    <w:rsid w:val="00E96015"/>
    <w:rsid w:val="00EA067D"/>
    <w:rsid w:val="00EB589D"/>
    <w:rsid w:val="00ED2E52"/>
    <w:rsid w:val="00ED45CE"/>
    <w:rsid w:val="00EE13FB"/>
    <w:rsid w:val="00EF694C"/>
    <w:rsid w:val="00F01EA0"/>
    <w:rsid w:val="00F135E0"/>
    <w:rsid w:val="00F378D2"/>
    <w:rsid w:val="00F84583"/>
    <w:rsid w:val="00F85DED"/>
    <w:rsid w:val="00F90F90"/>
    <w:rsid w:val="00FB7297"/>
    <w:rsid w:val="00FC2ADA"/>
    <w:rsid w:val="00FF140B"/>
    <w:rsid w:val="00FF246F"/>
    <w:rsid w:val="00FF3FD0"/>
    <w:rsid w:val="00FF5BFC"/>
    <w:rsid w:val="0EDFECCD"/>
    <w:rsid w:val="1195E871"/>
    <w:rsid w:val="1FE3B1F1"/>
    <w:rsid w:val="29C154B6"/>
    <w:rsid w:val="2EC7DA6F"/>
    <w:rsid w:val="319D93A2"/>
    <w:rsid w:val="392DD5D4"/>
    <w:rsid w:val="3C13277E"/>
    <w:rsid w:val="4643EB69"/>
    <w:rsid w:val="49D3EF14"/>
    <w:rsid w:val="574DD226"/>
    <w:rsid w:val="5EC1C309"/>
    <w:rsid w:val="6350F7EE"/>
    <w:rsid w:val="716C24A1"/>
    <w:rsid w:val="75CD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729"/>
    <o:shapelayout v:ext="edit">
      <o:idmap v:ext="edit" data="1"/>
    </o:shapelayout>
  </w:shapeDefaults>
  <w:decimalSymbol w:val="."/>
  <w:listSeparator w:val=","/>
  <w14:docId w14:val="15BF0867"/>
  <w15:docId w15:val="{BC36BAE3-9E04-42A5-9FE7-F466DE09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209D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Lucida Sans" w:hAnsi="Lucida Sans"/>
      <w:sz w:val="18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4B2A50"/>
    <w:pPr>
      <w:keepNext/>
      <w:spacing w:before="24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B2A50"/>
    <w:pPr>
      <w:keepNext/>
      <w:spacing w:before="240"/>
      <w:outlineLvl w:val="1"/>
    </w:pPr>
    <w:rPr>
      <w:rFonts w:cs="Arial"/>
      <w:b/>
      <w:bCs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2A50"/>
    <w:pPr>
      <w:keepNext/>
      <w:spacing w:before="24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rsid w:val="00856B8A"/>
    <w:pPr>
      <w:numPr>
        <w:numId w:val="2"/>
      </w:numPr>
    </w:pPr>
  </w:style>
  <w:style w:type="paragraph" w:styleId="Header">
    <w:name w:val="header"/>
    <w:basedOn w:val="Normal"/>
    <w:semiHidden/>
    <w:rsid w:val="00D16D9D"/>
    <w:pPr>
      <w:tabs>
        <w:tab w:val="center" w:pos="4153"/>
        <w:tab w:val="right" w:pos="8306"/>
      </w:tabs>
    </w:pPr>
    <w:rPr>
      <w:sz w:val="20"/>
    </w:rPr>
  </w:style>
  <w:style w:type="paragraph" w:styleId="Footer">
    <w:name w:val="footer"/>
    <w:basedOn w:val="Normal"/>
    <w:rsid w:val="00695D76"/>
    <w:pPr>
      <w:tabs>
        <w:tab w:val="center" w:pos="4820"/>
        <w:tab w:val="right" w:pos="9639"/>
      </w:tabs>
      <w:jc w:val="right"/>
    </w:pPr>
    <w:rPr>
      <w:sz w:val="16"/>
    </w:rPr>
  </w:style>
  <w:style w:type="paragraph" w:customStyle="1" w:styleId="Para1">
    <w:name w:val="Para1"/>
    <w:basedOn w:val="Normal"/>
    <w:rsid w:val="00313CC8"/>
    <w:pPr>
      <w:numPr>
        <w:numId w:val="1"/>
      </w:numPr>
    </w:pPr>
  </w:style>
  <w:style w:type="paragraph" w:customStyle="1" w:styleId="Para2">
    <w:name w:val="Para2"/>
    <w:basedOn w:val="Normal"/>
    <w:rsid w:val="00313CC8"/>
    <w:pPr>
      <w:numPr>
        <w:ilvl w:val="1"/>
        <w:numId w:val="1"/>
      </w:numPr>
    </w:pPr>
  </w:style>
  <w:style w:type="paragraph" w:customStyle="1" w:styleId="Para3">
    <w:name w:val="Para3"/>
    <w:basedOn w:val="Normal"/>
    <w:rsid w:val="00313CC8"/>
    <w:pPr>
      <w:numPr>
        <w:ilvl w:val="2"/>
        <w:numId w:val="1"/>
      </w:numPr>
    </w:pPr>
  </w:style>
  <w:style w:type="paragraph" w:styleId="NormalIndent">
    <w:name w:val="Normal Indent"/>
    <w:basedOn w:val="Normal"/>
    <w:rsid w:val="00D16D9D"/>
    <w:pPr>
      <w:ind w:left="720"/>
    </w:pPr>
  </w:style>
  <w:style w:type="table" w:styleId="TableGrid">
    <w:name w:val="Table Grid"/>
    <w:basedOn w:val="TableNormal"/>
    <w:rsid w:val="00260B1D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istBullet2">
    <w:name w:val="List Bullet 2"/>
    <w:basedOn w:val="Normal"/>
    <w:rsid w:val="00856B8A"/>
    <w:pPr>
      <w:numPr>
        <w:numId w:val="3"/>
      </w:numPr>
    </w:pPr>
  </w:style>
  <w:style w:type="paragraph" w:styleId="ListBullet3">
    <w:name w:val="List Bullet 3"/>
    <w:basedOn w:val="Normal"/>
    <w:rsid w:val="00856B8A"/>
    <w:pPr>
      <w:numPr>
        <w:numId w:val="4"/>
      </w:numPr>
    </w:pPr>
  </w:style>
  <w:style w:type="paragraph" w:customStyle="1" w:styleId="Tabletext">
    <w:name w:val="Table text"/>
    <w:basedOn w:val="Normal"/>
    <w:rsid w:val="00260B1D"/>
    <w:rPr>
      <w:sz w:val="20"/>
    </w:rPr>
  </w:style>
  <w:style w:type="paragraph" w:styleId="FootnoteText">
    <w:name w:val="footnote text"/>
    <w:basedOn w:val="Normal"/>
    <w:semiHidden/>
    <w:rsid w:val="00260B1D"/>
    <w:rPr>
      <w:sz w:val="20"/>
    </w:rPr>
  </w:style>
  <w:style w:type="character" w:styleId="FootnoteReference">
    <w:name w:val="footnote reference"/>
    <w:basedOn w:val="DefaultParagraphFont"/>
    <w:semiHidden/>
    <w:rsid w:val="00260B1D"/>
    <w:rPr>
      <w:vertAlign w:val="superscript"/>
    </w:rPr>
  </w:style>
  <w:style w:type="table" w:customStyle="1" w:styleId="SUTable">
    <w:name w:val="SU Table"/>
    <w:basedOn w:val="TableNormal"/>
    <w:semiHidden/>
    <w:rsid w:val="000824F4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TOC3">
    <w:name w:val="toc 3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</w:style>
  <w:style w:type="paragraph" w:styleId="TOC1">
    <w:name w:val="toc 1"/>
    <w:basedOn w:val="Normal"/>
    <w:next w:val="Normal"/>
    <w:autoRedefine/>
    <w:semiHidden/>
    <w:rsid w:val="007F2AEA"/>
    <w:pPr>
      <w:tabs>
        <w:tab w:val="right" w:leader="dot" w:pos="9071"/>
      </w:tabs>
      <w:ind w:right="284"/>
    </w:pPr>
    <w:rPr>
      <w:b/>
      <w:sz w:val="28"/>
    </w:rPr>
  </w:style>
  <w:style w:type="paragraph" w:styleId="TOC2">
    <w:name w:val="toc 2"/>
    <w:basedOn w:val="Normal"/>
    <w:next w:val="Normal"/>
    <w:autoRedefine/>
    <w:semiHidden/>
    <w:rsid w:val="007F2AEA"/>
    <w:pPr>
      <w:tabs>
        <w:tab w:val="right" w:leader="dot" w:pos="9060"/>
      </w:tabs>
      <w:ind w:right="284"/>
    </w:pPr>
    <w:rPr>
      <w:sz w:val="26"/>
    </w:rPr>
  </w:style>
  <w:style w:type="paragraph" w:styleId="Caption">
    <w:name w:val="caption"/>
    <w:basedOn w:val="Normal"/>
    <w:next w:val="Normal"/>
    <w:qFormat/>
    <w:rsid w:val="00364B2C"/>
    <w:rPr>
      <w:b/>
      <w:bCs/>
    </w:rPr>
  </w:style>
  <w:style w:type="paragraph" w:styleId="TableofFigures">
    <w:name w:val="table of figures"/>
    <w:basedOn w:val="Normal"/>
    <w:next w:val="Normal"/>
    <w:semiHidden/>
    <w:rsid w:val="007F2AEA"/>
    <w:pPr>
      <w:ind w:right="284"/>
    </w:pPr>
  </w:style>
  <w:style w:type="paragraph" w:customStyle="1" w:styleId="Contentsheading">
    <w:name w:val="Contents heading"/>
    <w:basedOn w:val="Normal"/>
    <w:semiHidden/>
    <w:rsid w:val="001C5C5C"/>
    <w:pPr>
      <w:spacing w:before="360"/>
    </w:pPr>
    <w:rPr>
      <w:sz w:val="36"/>
    </w:rPr>
  </w:style>
  <w:style w:type="paragraph" w:customStyle="1" w:styleId="Para4">
    <w:name w:val="Para4"/>
    <w:basedOn w:val="Normal"/>
    <w:rsid w:val="00313CC8"/>
    <w:pPr>
      <w:numPr>
        <w:ilvl w:val="3"/>
        <w:numId w:val="1"/>
      </w:numPr>
    </w:pPr>
  </w:style>
  <w:style w:type="paragraph" w:customStyle="1" w:styleId="Para5">
    <w:name w:val="Para5"/>
    <w:basedOn w:val="Normal"/>
    <w:rsid w:val="00313CC8"/>
    <w:pPr>
      <w:numPr>
        <w:ilvl w:val="4"/>
        <w:numId w:val="1"/>
      </w:numPr>
    </w:pPr>
  </w:style>
  <w:style w:type="paragraph" w:customStyle="1" w:styleId="NormalIndent2">
    <w:name w:val="Normal Indent 2"/>
    <w:basedOn w:val="NormalIndent"/>
    <w:rsid w:val="00D16D9D"/>
    <w:pPr>
      <w:ind w:left="1080"/>
    </w:pPr>
  </w:style>
  <w:style w:type="paragraph" w:customStyle="1" w:styleId="DocTitle">
    <w:name w:val="DocTitle"/>
    <w:basedOn w:val="Normal"/>
    <w:rsid w:val="00E363B8"/>
    <w:rPr>
      <w:rFonts w:ascii="Georgia" w:hAnsi="Georgia"/>
      <w:color w:val="808080"/>
      <w:sz w:val="60"/>
    </w:rPr>
  </w:style>
  <w:style w:type="paragraph" w:customStyle="1" w:styleId="DocSubtitle">
    <w:name w:val="DocSubtitle"/>
    <w:basedOn w:val="DocTitle"/>
    <w:rsid w:val="00E363B8"/>
    <w:pPr>
      <w:spacing w:before="240" w:after="140"/>
    </w:pPr>
    <w:rPr>
      <w:rFonts w:ascii="Lucida Sans" w:hAnsi="Lucida Sans"/>
      <w:b/>
      <w:sz w:val="22"/>
    </w:rPr>
  </w:style>
  <w:style w:type="paragraph" w:customStyle="1" w:styleId="Headerdetails">
    <w:name w:val="Header details"/>
    <w:basedOn w:val="Normal"/>
    <w:rsid w:val="00071653"/>
    <w:pPr>
      <w:spacing w:line="300" w:lineRule="exact"/>
    </w:pPr>
  </w:style>
  <w:style w:type="character" w:styleId="CommentReference">
    <w:name w:val="annotation reference"/>
    <w:basedOn w:val="DefaultParagraphFont"/>
    <w:semiHidden/>
    <w:rsid w:val="00AA3CB5"/>
    <w:rPr>
      <w:sz w:val="16"/>
      <w:szCs w:val="16"/>
    </w:rPr>
  </w:style>
  <w:style w:type="paragraph" w:styleId="CommentText">
    <w:name w:val="annotation text"/>
    <w:basedOn w:val="Normal"/>
    <w:semiHidden/>
    <w:rsid w:val="00AA3CB5"/>
    <w:rPr>
      <w:sz w:val="20"/>
    </w:rPr>
  </w:style>
  <w:style w:type="paragraph" w:styleId="CommentSubject">
    <w:name w:val="annotation subject"/>
    <w:basedOn w:val="CommentText"/>
    <w:next w:val="CommentText"/>
    <w:semiHidden/>
    <w:rsid w:val="00AA3CB5"/>
    <w:rPr>
      <w:b/>
      <w:bCs/>
    </w:rPr>
  </w:style>
  <w:style w:type="paragraph" w:styleId="BalloonText">
    <w:name w:val="Balloon Text"/>
    <w:basedOn w:val="Normal"/>
    <w:semiHidden/>
    <w:rsid w:val="00AA3CB5"/>
    <w:rPr>
      <w:rFonts w:ascii="Tahoma" w:hAnsi="Tahoma" w:cs="Tahoma"/>
      <w:sz w:val="16"/>
      <w:szCs w:val="16"/>
    </w:rPr>
  </w:style>
  <w:style w:type="paragraph" w:customStyle="1" w:styleId="AgendaItem">
    <w:name w:val="Agenda Item"/>
    <w:basedOn w:val="Normal"/>
    <w:rsid w:val="00761108"/>
    <w:pPr>
      <w:numPr>
        <w:numId w:val="5"/>
      </w:numPr>
      <w:spacing w:after="140"/>
    </w:pPr>
  </w:style>
  <w:style w:type="paragraph" w:customStyle="1" w:styleId="Address">
    <w:name w:val="Address"/>
    <w:basedOn w:val="Normal"/>
    <w:rsid w:val="00BB7845"/>
    <w:pPr>
      <w:spacing w:after="0"/>
    </w:pPr>
  </w:style>
  <w:style w:type="paragraph" w:customStyle="1" w:styleId="ContinuationFooter">
    <w:name w:val="Continuation Footer"/>
    <w:basedOn w:val="Footer"/>
    <w:rsid w:val="00ED2E52"/>
    <w:rPr>
      <w:noProof/>
      <w:szCs w:val="17"/>
    </w:rPr>
  </w:style>
  <w:style w:type="character" w:customStyle="1" w:styleId="Heading1Char">
    <w:name w:val="Heading 1 Char"/>
    <w:basedOn w:val="DefaultParagraphFont"/>
    <w:link w:val="Heading1"/>
    <w:uiPriority w:val="9"/>
    <w:rsid w:val="001B6986"/>
    <w:rPr>
      <w:rFonts w:ascii="Lucida Sans" w:hAnsi="Lucida Sans" w:cs="Arial"/>
      <w:b/>
      <w:bCs/>
      <w:kern w:val="32"/>
      <w:sz w:val="32"/>
      <w:szCs w:val="32"/>
      <w:lang w:eastAsia="en-GB"/>
    </w:rPr>
  </w:style>
  <w:style w:type="character" w:styleId="Strong">
    <w:name w:val="Strong"/>
    <w:basedOn w:val="DefaultParagraphFont"/>
    <w:qFormat/>
    <w:rsid w:val="001B6986"/>
    <w:rPr>
      <w:b/>
      <w:bCs/>
    </w:rPr>
  </w:style>
  <w:style w:type="character" w:styleId="Hyperlink">
    <w:name w:val="Hyperlink"/>
    <w:basedOn w:val="DefaultParagraphFont"/>
    <w:rsid w:val="00CB1F2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1F23"/>
    <w:pPr>
      <w:ind w:left="720"/>
      <w:contextualSpacing/>
    </w:pPr>
  </w:style>
  <w:style w:type="paragraph" w:styleId="BodyText">
    <w:name w:val="Body Text"/>
    <w:basedOn w:val="Normal"/>
    <w:link w:val="BodyTextChar"/>
    <w:rsid w:val="00680547"/>
    <w:pPr>
      <w:spacing w:after="0"/>
    </w:pPr>
    <w:rPr>
      <w:rFonts w:ascii="Times New Roman" w:hAnsi="Times New Roman"/>
      <w:b/>
      <w:sz w:val="28"/>
    </w:rPr>
  </w:style>
  <w:style w:type="character" w:customStyle="1" w:styleId="BodyTextChar">
    <w:name w:val="Body Text Char"/>
    <w:basedOn w:val="DefaultParagraphFont"/>
    <w:link w:val="BodyText"/>
    <w:rsid w:val="00680547"/>
    <w:rPr>
      <w:b/>
      <w:sz w:val="28"/>
      <w:lang w:eastAsia="en-GB"/>
    </w:rPr>
  </w:style>
  <w:style w:type="character" w:customStyle="1" w:styleId="normaltextrun">
    <w:name w:val="normaltextrun"/>
    <w:basedOn w:val="DefaultParagraphFont"/>
    <w:rsid w:val="003E3C65"/>
  </w:style>
  <w:style w:type="character" w:customStyle="1" w:styleId="eop">
    <w:name w:val="eop"/>
    <w:basedOn w:val="DefaultParagraphFont"/>
    <w:rsid w:val="003E3C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659240">
          <w:marLeft w:val="0"/>
          <w:marRight w:val="-30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27699">
              <w:marLeft w:val="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2947">
                  <w:marLeft w:val="34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993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B187E07B5CD24598F0DE2435390DA9" ma:contentTypeVersion="17" ma:contentTypeDescription="Create a new document." ma:contentTypeScope="" ma:versionID="c662c6e672eb4935a8a463cef62cb3a8">
  <xsd:schema xmlns:xsd="http://www.w3.org/2001/XMLSchema" xmlns:xs="http://www.w3.org/2001/XMLSchema" xmlns:p="http://schemas.microsoft.com/office/2006/metadata/properties" xmlns:ns1="http://schemas.microsoft.com/sharepoint/v3" xmlns:ns2="9f8affc1-1773-451c-8f00-5d38c91816ea" xmlns:ns3="679bc0a9-d706-43ab-8d4d-431ee86bcb8b" targetNamespace="http://schemas.microsoft.com/office/2006/metadata/properties" ma:root="true" ma:fieldsID="d3ad0016093173f157f1e0affcc8fa7b" ns1:_="" ns2:_="" ns3:_="">
    <xsd:import namespace="http://schemas.microsoft.com/sharepoint/v3"/>
    <xsd:import namespace="9f8affc1-1773-451c-8f00-5d38c91816ea"/>
    <xsd:import namespace="679bc0a9-d706-43ab-8d4d-431ee86bcb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ResearcherInvolved"/>
                <xsd:element ref="ns2:PPS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affc1-1773-451c-8f00-5d38c91816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ResearcherInvolved" ma:index="23" ma:displayName="Category" ma:format="Dropdown" ma:list="UserInfo" ma:SharePointGroup="0" ma:internalName="ResearcherInvolv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PSActivity" ma:index="24" nillable="true" ma:displayName="PPS Activity" ma:description="Please add the type of activity in Metadata instead of using the folder saving system. Then use search button to easily navigate to the desired results." ma:format="Dropdown" ma:internalName="PPSActivity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Policy Project"/>
                        <xsd:enumeration value="Consultations"/>
                        <xsd:enumeration value="Event"/>
                        <xsd:enumeration value="Communications"/>
                        <xsd:enumeration value="Interns"/>
                        <xsd:enumeration value="Strategy Board"/>
                        <xsd:enumeration value="CSaP"/>
                        <xsd:enumeration value="Placements"/>
                        <xsd:enumeration value="Policy Associates"/>
                        <xsd:enumeration value="Site Publisher"/>
                        <xsd:enumeration value="RIS"/>
                        <xsd:enumeration value="Policy Brief"/>
                        <xsd:enumeration value="PPS Team"/>
                        <xsd:enumeration value="Training Sessions"/>
                        <xsd:enumeration value="Membership"/>
                        <xsd:enumeration value="Engagement with Parliament"/>
                        <xsd:enumeration value="Engagement with Government"/>
                        <xsd:enumeration value="Engagement with Local Governments"/>
                        <xsd:enumeration value="NGOs"/>
                        <xsd:enumeration value="UK Universities Partnerships"/>
                        <xsd:enumeration value="Research Centres"/>
                        <xsd:enumeration value="International Organisations"/>
                        <xsd:enumeration value="Reporting"/>
                        <xsd:enumeration value="Videos"/>
                        <xsd:enumeration value="Podcas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bc0a9-d706-43ab-8d4d-431ee86bcb8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ResearcherInvolved xmlns="9f8affc1-1773-451c-8f00-5d38c91816ea">
      <UserInfo>
        <DisplayName/>
        <AccountId/>
        <AccountType/>
      </UserInfo>
    </ResearcherInvolved>
    <_ip_UnifiedCompliancePolicyProperties xmlns="http://schemas.microsoft.com/sharepoint/v3" xsi:nil="true"/>
    <PPSActivity xmlns="9f8affc1-1773-451c-8f00-5d38c91816ea" xsi:nil="true"/>
    <SharedWithUsers xmlns="679bc0a9-d706-43ab-8d4d-431ee86bcb8b">
      <UserInfo>
        <DisplayName>Steve Darby</DisplayName>
        <AccountId>1209</AccountId>
        <AccountType/>
      </UserInfo>
      <UserInfo>
        <DisplayName>Jo Slater-Jefferies</DisplayName>
        <AccountId>697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91512426-2F74-4C1A-A59D-F5311FBEF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61A17E-A195-4328-AFDB-81E702AA32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f8affc1-1773-451c-8f00-5d38c91816ea"/>
    <ds:schemaRef ds:uri="679bc0a9-d706-43ab-8d4d-431ee86bc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376A20-6C65-4CA0-9CFC-8EBF00F4D0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79B00AF-6429-4151-8FB6-BEF45C3DBF8F}">
  <ds:schemaRefs>
    <ds:schemaRef ds:uri="http://purl.org/dc/elements/1.1/"/>
    <ds:schemaRef ds:uri="http://schemas.microsoft.com/office/2006/metadata/properties"/>
    <ds:schemaRef ds:uri="http://purl.org/dc/dcmitype/"/>
    <ds:schemaRef ds:uri="http://schemas.microsoft.com/office/infopath/2007/PartnerControls"/>
    <ds:schemaRef ds:uri="61f7eed3-2b11-46f3-9fe7-2a1574a47e4c"/>
    <ds:schemaRef ds:uri="524add4e-2174-41a0-92b3-70c55419a2dd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sharepoint/v3"/>
    <ds:schemaRef ds:uri="9f8affc1-1773-451c-8f00-5d38c91816ea"/>
    <ds:schemaRef ds:uri="679bc0a9-d706-43ab-8d4d-431ee86bcb8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1297</Words>
  <Characters>7927</Characters>
  <Application>Microsoft Office Word</Application>
  <DocSecurity>0</DocSecurity>
  <Lines>387</Lines>
  <Paragraphs>159</Paragraphs>
  <ScaleCrop>false</ScaleCrop>
  <Company>Southampton University</Company>
  <LinksUpToDate>false</LinksUpToDate>
  <CharactersWithSpaces>9105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Specialist Officer</dc:title>
  <dc:creator>Newton-Woof K.</dc:creator>
  <cp:keywords>V0.1</cp:keywords>
  <cp:lastModifiedBy>Daniel  Ward (HR)</cp:lastModifiedBy>
  <cp:revision>2</cp:revision>
  <cp:lastPrinted>2008-01-14T17:11:00Z</cp:lastPrinted>
  <dcterms:created xsi:type="dcterms:W3CDTF">2025-04-11T13:50:00Z</dcterms:created>
  <dcterms:modified xsi:type="dcterms:W3CDTF">2025-04-11T13:50:00Z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0x01010031B187E07B5CD24598F0DE2435390DA9</vt:lpwstr>
  </property>
  <property fmtid="{D5CDD505-2E9C-101B-9397-08002B2CF9AE}" pid="3" name="GrammarlyDocumentId">
    <vt:lpwstr>77ec7bfca88ee2d799fa780c35096c9c00e5d242a26694eebe35844a7fd574de</vt:lpwstr>
  </property>
</Properties>
</file>